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002896" w:rsidRDefault="00002896" w:rsidP="00002896">
      <w:pPr>
        <w:jc w:val="center"/>
        <w:rPr>
          <w:rFonts w:ascii="Arial" w:hAnsi="Arial"/>
        </w:rPr>
      </w:pPr>
      <w:r>
        <w:rPr>
          <w:rFonts w:ascii="Arial" w:hAnsi="Arial"/>
        </w:rPr>
        <w:fldChar w:fldCharType="begin"/>
      </w:r>
      <w:r>
        <w:rPr>
          <w:rFonts w:ascii="Arial" w:hAnsi="Arial"/>
        </w:rPr>
        <w:instrText xml:space="preserve"> TIME \@ "MMMM d, yyyy" </w:instrText>
      </w:r>
      <w:r>
        <w:rPr>
          <w:rFonts w:ascii="Arial" w:hAnsi="Arial"/>
        </w:rPr>
        <w:fldChar w:fldCharType="separate"/>
      </w:r>
      <w:r w:rsidR="00E12910">
        <w:rPr>
          <w:rFonts w:ascii="Arial" w:hAnsi="Arial"/>
          <w:noProof/>
        </w:rPr>
        <w:t>June 26, 2025</w:t>
      </w:r>
      <w:r>
        <w:rPr>
          <w:rFonts w:ascii="Arial" w:hAnsi="Arial"/>
        </w:rPr>
        <w:fldChar w:fldCharType="end"/>
      </w:r>
    </w:p>
    <w:p w:rsidR="00002896" w:rsidRDefault="00002896" w:rsidP="00002896">
      <w:pPr>
        <w:jc w:val="center"/>
        <w:rPr>
          <w:rFonts w:ascii="Arial" w:hAnsi="Arial"/>
        </w:rPr>
      </w:pPr>
    </w:p>
    <w:p w:rsidR="00002896" w:rsidRDefault="00002896" w:rsidP="00002896">
      <w:pPr>
        <w:rPr>
          <w:rFonts w:ascii="Arial" w:hAnsi="Arial"/>
        </w:rPr>
      </w:pPr>
      <w:r>
        <w:rPr>
          <w:rFonts w:ascii="Arial" w:hAnsi="Arial"/>
        </w:rPr>
        <w:t>PROJECT CAPTION</w:t>
      </w:r>
    </w:p>
    <w:p w:rsidR="00002896" w:rsidRDefault="00002896" w:rsidP="00002896">
      <w:pPr>
        <w:rPr>
          <w:rFonts w:ascii="Arial" w:hAnsi="Arial"/>
        </w:rPr>
      </w:pPr>
    </w:p>
    <w:p w:rsidR="00002896" w:rsidRDefault="00002896" w:rsidP="00002896">
      <w:pPr>
        <w:rPr>
          <w:rFonts w:ascii="Arial" w:hAnsi="Arial"/>
        </w:rPr>
      </w:pPr>
      <w:r>
        <w:rPr>
          <w:rFonts w:ascii="Arial" w:hAnsi="Arial"/>
        </w:rPr>
        <w:t>DISPLACEE NAME AND ADDRESS</w:t>
      </w:r>
    </w:p>
    <w:p w:rsidR="00002896" w:rsidRDefault="00002896" w:rsidP="00002896">
      <w:pPr>
        <w:rPr>
          <w:rFonts w:ascii="Arial" w:hAnsi="Arial"/>
        </w:rPr>
      </w:pPr>
    </w:p>
    <w:p w:rsidR="00002896" w:rsidRDefault="00002896" w:rsidP="00002896">
      <w:pPr>
        <w:rPr>
          <w:rFonts w:ascii="Arial" w:hAnsi="Arial"/>
        </w:rPr>
      </w:pPr>
      <w:r>
        <w:rPr>
          <w:rFonts w:ascii="Arial" w:hAnsi="Arial"/>
        </w:rPr>
        <w:t xml:space="preserve">RE:  </w:t>
      </w:r>
      <w:proofErr w:type="gramStart"/>
      <w:r>
        <w:rPr>
          <w:rFonts w:ascii="Arial" w:hAnsi="Arial"/>
        </w:rPr>
        <w:t>Parcel  _</w:t>
      </w:r>
      <w:proofErr w:type="gramEnd"/>
      <w:r>
        <w:rPr>
          <w:rFonts w:ascii="Arial" w:hAnsi="Arial"/>
        </w:rPr>
        <w:t>___</w:t>
      </w:r>
    </w:p>
    <w:p w:rsidR="00002896" w:rsidRDefault="00002896" w:rsidP="00002896">
      <w:pPr>
        <w:rPr>
          <w:rFonts w:ascii="Arial" w:hAnsi="Arial"/>
        </w:rPr>
      </w:pPr>
    </w:p>
    <w:p w:rsidR="00002896" w:rsidRDefault="00002896" w:rsidP="00002896">
      <w:pPr>
        <w:rPr>
          <w:rFonts w:ascii="Arial" w:hAnsi="Arial"/>
        </w:rPr>
      </w:pPr>
      <w:r>
        <w:rPr>
          <w:rFonts w:ascii="Arial" w:hAnsi="Arial"/>
        </w:rPr>
        <w:t>Dear Occupant:</w:t>
      </w:r>
    </w:p>
    <w:p w:rsidR="00002896" w:rsidRDefault="00002896" w:rsidP="00002896">
      <w:pPr>
        <w:rPr>
          <w:rFonts w:ascii="Arial" w:hAnsi="Arial"/>
        </w:rPr>
      </w:pPr>
    </w:p>
    <w:p w:rsidR="00002896" w:rsidRDefault="00002896" w:rsidP="00002896">
      <w:pPr>
        <w:rPr>
          <w:rFonts w:ascii="Arial" w:hAnsi="Arial"/>
        </w:rPr>
      </w:pPr>
      <w:r>
        <w:rPr>
          <w:rFonts w:ascii="Arial" w:hAnsi="Arial"/>
        </w:rPr>
        <w:t>The Department of Transportation and Development has initiated negotiations to acquire properties to accommodate construction of the above-captioned project.</w:t>
      </w:r>
    </w:p>
    <w:p w:rsidR="00002896" w:rsidRDefault="00002896" w:rsidP="00002896">
      <w:pPr>
        <w:rPr>
          <w:rFonts w:ascii="Arial" w:hAnsi="Arial"/>
        </w:rPr>
      </w:pPr>
    </w:p>
    <w:p w:rsidR="00002896" w:rsidRDefault="00002896" w:rsidP="00002896">
      <w:pPr>
        <w:rPr>
          <w:rFonts w:ascii="Arial" w:hAnsi="Arial"/>
        </w:rPr>
      </w:pPr>
      <w:r>
        <w:rPr>
          <w:rFonts w:ascii="Arial" w:hAnsi="Arial"/>
        </w:rPr>
        <w:t>The property you occupy is presently scheduled for acquisition for the project.</w:t>
      </w:r>
    </w:p>
    <w:p w:rsidR="00002896" w:rsidRDefault="00002896" w:rsidP="00002896">
      <w:pPr>
        <w:rPr>
          <w:rFonts w:ascii="Arial" w:hAnsi="Arial"/>
        </w:rPr>
      </w:pPr>
    </w:p>
    <w:p w:rsidR="00002896" w:rsidRDefault="00002896" w:rsidP="00002896">
      <w:pPr>
        <w:rPr>
          <w:rFonts w:ascii="Arial" w:hAnsi="Arial"/>
        </w:rPr>
      </w:pPr>
      <w:r>
        <w:rPr>
          <w:rFonts w:ascii="Arial" w:hAnsi="Arial"/>
        </w:rPr>
        <w:t xml:space="preserve">Enclosed is the Department’s brochure </w:t>
      </w:r>
      <w:r>
        <w:rPr>
          <w:rFonts w:ascii="Arial" w:hAnsi="Arial"/>
          <w:b/>
          <w:i/>
        </w:rPr>
        <w:t>Acquisition of Right of Way and Relocation Assistance</w:t>
      </w:r>
      <w:r>
        <w:rPr>
          <w:rFonts w:ascii="Arial" w:hAnsi="Arial"/>
        </w:rPr>
        <w:t>, which explains the eligibility requirements and benefits to which you may be entitled.</w:t>
      </w:r>
    </w:p>
    <w:p w:rsidR="00002896" w:rsidRDefault="00002896" w:rsidP="00002896">
      <w:pPr>
        <w:rPr>
          <w:rFonts w:ascii="Arial" w:hAnsi="Arial"/>
        </w:rPr>
      </w:pPr>
    </w:p>
    <w:p w:rsidR="00002896" w:rsidRDefault="00002896" w:rsidP="00002896">
      <w:pPr>
        <w:rPr>
          <w:rFonts w:ascii="Arial" w:hAnsi="Arial"/>
        </w:rPr>
      </w:pPr>
      <w:r>
        <w:rPr>
          <w:rFonts w:ascii="Arial" w:hAnsi="Arial"/>
        </w:rPr>
        <w:t>As soon as the acquisition schedule permits, you will be contacted personally concerning your possible relocation.</w:t>
      </w:r>
    </w:p>
    <w:p w:rsidR="00002896" w:rsidRDefault="00002896" w:rsidP="00002896">
      <w:pPr>
        <w:rPr>
          <w:rFonts w:ascii="Arial" w:hAnsi="Arial"/>
        </w:rPr>
      </w:pP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Yours very truly,</w:t>
      </w:r>
    </w:p>
    <w:p w:rsidR="00002896" w:rsidRDefault="00002896" w:rsidP="00002896">
      <w:pPr>
        <w:rPr>
          <w:rFonts w:ascii="Arial" w:hAnsi="Arial"/>
        </w:rPr>
      </w:pPr>
    </w:p>
    <w:p w:rsidR="00002896" w:rsidRDefault="00002896" w:rsidP="00002896">
      <w:pPr>
        <w:rPr>
          <w:rFonts w:ascii="Arial" w:hAnsi="Arial"/>
        </w:rPr>
      </w:pP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2896" w:rsidRDefault="00002896" w:rsidP="0000289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 E. District Manager</w:t>
      </w:r>
    </w:p>
    <w:p w:rsidR="00002896" w:rsidRDefault="00002896" w:rsidP="00002896">
      <w:pPr>
        <w:rPr>
          <w:rFonts w:ascii="Arial" w:hAnsi="Arial"/>
        </w:rPr>
      </w:pPr>
      <w:r>
        <w:rPr>
          <w:rFonts w:ascii="Arial" w:hAnsi="Arial"/>
        </w:rPr>
        <w:t>cc:  Relocation Assistance Officer</w:t>
      </w:r>
    </w:p>
    <w:p w:rsidR="00002896" w:rsidRDefault="00002896" w:rsidP="00002896">
      <w:pPr>
        <w:rPr>
          <w:rFonts w:ascii="Arial" w:hAnsi="Arial"/>
        </w:rPr>
      </w:pPr>
    </w:p>
    <w:p w:rsidR="00002896" w:rsidRDefault="00002896" w:rsidP="00002896">
      <w:pPr>
        <w:rPr>
          <w:rFonts w:ascii="Arial" w:hAnsi="Arial"/>
        </w:rPr>
      </w:pPr>
      <w:r>
        <w:rPr>
          <w:rFonts w:ascii="Arial" w:hAnsi="Arial"/>
          <w:noProof/>
        </w:rPr>
        <mc:AlternateContent>
          <mc:Choice Requires="wps">
            <w:drawing>
              <wp:anchor distT="0" distB="0" distL="114300" distR="114300" simplePos="0" relativeHeight="251659264" behindDoc="0" locked="1" layoutInCell="1" allowOverlap="1" wp14:anchorId="1DE6FC83" wp14:editId="4171E410">
                <wp:simplePos x="0" y="0"/>
                <wp:positionH relativeFrom="column">
                  <wp:posOffset>-177165</wp:posOffset>
                </wp:positionH>
                <wp:positionV relativeFrom="page">
                  <wp:posOffset>7203440</wp:posOffset>
                </wp:positionV>
                <wp:extent cx="6217920" cy="914400"/>
                <wp:effectExtent l="22860" t="21590" r="17145" b="1651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14400"/>
                        </a:xfrm>
                        <a:prstGeom prst="rect">
                          <a:avLst/>
                        </a:prstGeom>
                        <a:solidFill>
                          <a:srgbClr val="FFFFFF"/>
                        </a:solidFill>
                        <a:ln w="28575">
                          <a:solidFill>
                            <a:srgbClr val="000000"/>
                          </a:solidFill>
                          <a:miter lim="800000"/>
                          <a:headEnd/>
                          <a:tailEnd/>
                        </a:ln>
                      </wps:spPr>
                      <wps:txbx>
                        <w:txbxContent>
                          <w:p w:rsidR="00002896" w:rsidRDefault="00002896" w:rsidP="00002896">
                            <w:pPr>
                              <w:pStyle w:val="BodyText"/>
                              <w:rPr>
                                <w:sz w:val="20"/>
                              </w:rPr>
                            </w:pPr>
                            <w:r>
                              <w:rPr>
                                <w:sz w:val="20"/>
                              </w:rPr>
                              <w:t>A SPECIAL WORD OF CAUTION:  BEFORE MOVING OR PURCHASING REPLACEMENT HOUSING, CONTACT THE DEPARTMENT TO ASSURE YOUR ELIGIBILITY AND FOR THE PROMPT PAYMENT OF YOUR RELOCATION BENEFITS.  IF YOU MOVE WITHOUT PRIOR NOTIFICATION TO THE DEPARTMENT, YOU RISK LOSING ALL POSSIBLE BENEFITS PROVIDED BY THE RELOCATION ASSISTANCE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6FC83" id="_x0000_t202" coordsize="21600,21600" o:spt="202" path="m,l,21600r21600,l21600,xe">
                <v:stroke joinstyle="miter"/>
                <v:path gradientshapeok="t" o:connecttype="rect"/>
              </v:shapetype>
              <v:shape id="Text Box 208" o:spid="_x0000_s1026" type="#_x0000_t202" style="position:absolute;margin-left:-13.95pt;margin-top:567.2pt;width:48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" strokeweight="2.25pt">
                <v:textbox>
                  <w:txbxContent>
                    <w:p w:rsidR="00002896" w:rsidRDefault="00002896" w:rsidP="00002896">
                      <w:pPr>
                        <w:pStyle w:val="BodyText"/>
                        <w:rPr>
                          <w:sz w:val="20"/>
                        </w:rPr>
                      </w:pPr>
                      <w:r>
                        <w:rPr>
                          <w:sz w:val="20"/>
                        </w:rPr>
                        <w:t>A SPECIAL WORD OF CAUTION:  BEFORE MOVING OR PURCHASING REPLACEMENT HOUSING, CONTACT THE DEPARTMENT TO ASSURE YOUR ELIGIBILITY AND FOR THE PROMPT PAYMENT OF YOUR RELOCATION BENEFITS.  IF YOU MOVE WITHOUT PRIOR NOTIFICATION TO THE DEPARTMENT, YOU RISK LOSING ALL POSSIBLE BENEFITS PROVIDED BY THE RELOCATION ASSISTANCE PROGRAM.</w:t>
                      </w:r>
                    </w:p>
                  </w:txbxContent>
                </v:textbox>
                <w10:wrap anchory="page"/>
                <w10:anchorlock/>
              </v:shape>
            </w:pict>
          </mc:Fallback>
        </mc:AlternateContent>
      </w:r>
    </w:p>
    <w:p w:rsidR="00002896" w:rsidRPr="004A406B" w:rsidRDefault="00002896" w:rsidP="00002896">
      <w:pPr>
        <w:rPr>
          <w:sz w:val="24"/>
        </w:rPr>
      </w:pPr>
    </w:p>
    <w:p w:rsidR="003C5904" w:rsidRPr="00751966" w:rsidRDefault="003C5904" w:rsidP="003C5904">
      <w:pPr>
        <w:jc w:val="center"/>
        <w:rPr>
          <w:rFonts w:ascii="Franklin Gothic Book" w:hAnsi="Franklin Gothic Book"/>
          <w:sz w:val="21"/>
          <w:szCs w:val="21"/>
        </w:rPr>
      </w:pPr>
    </w:p>
    <w:sectPr w:rsidR="003C5904" w:rsidRPr="00751966" w:rsidSect="004A406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75" w:rsidRDefault="00E07875" w:rsidP="00FB57F3">
      <w:r>
        <w:separator/>
      </w:r>
    </w:p>
  </w:endnote>
  <w:endnote w:type="continuationSeparator" w:id="0">
    <w:p w:rsidR="00E07875" w:rsidRDefault="00E07875"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0" w:rsidRDefault="00E12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E078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01" w:rsidRPr="005410C9" w:rsidRDefault="00F37C70" w:rsidP="001D6001">
    <w:pPr>
      <w:pStyle w:val="Footer"/>
      <w:jc w:val="right"/>
    </w:pPr>
    <w:r>
      <w:rPr>
        <w:rFonts w:ascii="Arial Narrow" w:hAnsi="Arial Narrow"/>
        <w:sz w:val="18"/>
        <w:szCs w:val="18"/>
      </w:rPr>
      <w:t>Form 613r</w:t>
    </w:r>
  </w:p>
  <w:p w:rsidR="001D6001" w:rsidRDefault="00E07875">
    <w:pPr>
      <w:pStyle w:val="Footer"/>
    </w:pPr>
  </w:p>
  <w:p w:rsidR="00C738A9" w:rsidRPr="00592081" w:rsidRDefault="00E07875" w:rsidP="00AE269F">
    <w:pPr>
      <w:pStyle w:val="Footer"/>
      <w:rPr>
        <w:rFonts w:ascii="Helvetica" w:hAnsi="Helvetic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E0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75" w:rsidRDefault="00E07875" w:rsidP="00FB57F3">
      <w:r>
        <w:separator/>
      </w:r>
    </w:p>
  </w:footnote>
  <w:footnote w:type="continuationSeparator" w:id="0">
    <w:p w:rsidR="00E07875" w:rsidRDefault="00E07875"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0" w:rsidRDefault="00E12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E12910" w:rsidP="00A64381">
                          <w:pPr>
                            <w:jc w:val="center"/>
                            <w:rPr>
                              <w:rFonts w:ascii="Myriad Pro" w:hAnsi="Myriad Pro"/>
                              <w:b/>
                              <w:sz w:val="19"/>
                              <w:szCs w:val="19"/>
                            </w:rPr>
                          </w:pPr>
                          <w:r w:rsidRPr="00E12910">
                            <w:rPr>
                              <w:rFonts w:ascii="Myriad Pro" w:hAnsi="Myriad Pro"/>
                              <w:b/>
                              <w:sz w:val="19"/>
                              <w:szCs w:val="19"/>
                            </w:rPr>
                            <w:t xml:space="preserve">Glenn </w:t>
                          </w:r>
                          <w:proofErr w:type="spellStart"/>
                          <w:r w:rsidRPr="00E12910">
                            <w:rPr>
                              <w:rFonts w:ascii="Myriad Pro" w:hAnsi="Myriad Pro"/>
                              <w:b/>
                              <w:sz w:val="19"/>
                              <w:szCs w:val="19"/>
                            </w:rPr>
                            <w:t>Ledet</w:t>
                          </w:r>
                          <w:proofErr w:type="spellEnd"/>
                          <w:r w:rsidRPr="00E12910">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E12910" w:rsidP="00A64381">
                    <w:pPr>
                      <w:jc w:val="center"/>
                      <w:rPr>
                        <w:rFonts w:ascii="Myriad Pro" w:hAnsi="Myriad Pro"/>
                        <w:b/>
                        <w:sz w:val="19"/>
                        <w:szCs w:val="19"/>
                      </w:rPr>
                    </w:pPr>
                    <w:r w:rsidRPr="00E12910">
                      <w:rPr>
                        <w:rFonts w:ascii="Myriad Pro" w:hAnsi="Myriad Pro"/>
                        <w:b/>
                        <w:sz w:val="19"/>
                        <w:szCs w:val="19"/>
                      </w:rPr>
                      <w:t xml:space="preserve">Glenn </w:t>
                    </w:r>
                    <w:proofErr w:type="spellStart"/>
                    <w:r w:rsidRPr="00E12910">
                      <w:rPr>
                        <w:rFonts w:ascii="Myriad Pro" w:hAnsi="Myriad Pro"/>
                        <w:b/>
                        <w:sz w:val="19"/>
                        <w:szCs w:val="19"/>
                      </w:rPr>
                      <w:t>Ledet</w:t>
                    </w:r>
                    <w:proofErr w:type="spellEnd"/>
                    <w:r w:rsidRPr="00E12910">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E078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F37C70" w:rsidP="00AE269F">
    <w:pPr>
      <w:pStyle w:val="Header"/>
    </w:pPr>
    <w:r>
      <w:rPr>
        <w:noProof/>
      </w:rPr>
      <mc:AlternateContent>
        <mc:Choice Requires="wps">
          <w:drawing>
            <wp:anchor distT="0" distB="0" distL="114300" distR="114300" simplePos="0" relativeHeight="251661824" behindDoc="0" locked="0" layoutInCell="1" allowOverlap="1" wp14:anchorId="37F51D85" wp14:editId="517A3A00">
              <wp:simplePos x="0" y="0"/>
              <wp:positionH relativeFrom="column">
                <wp:posOffset>1374628</wp:posOffset>
              </wp:positionH>
              <wp:positionV relativeFrom="paragraph">
                <wp:posOffset>-200496</wp:posOffset>
              </wp:positionV>
              <wp:extent cx="2491740" cy="984990"/>
              <wp:effectExtent l="0" t="0" r="0" b="571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984990"/>
                      </a:xfrm>
                      <a:prstGeom prst="rect">
                        <a:avLst/>
                      </a:prstGeom>
                      <a:noFill/>
                      <a:ln>
                        <a:noFill/>
                      </a:ln>
                      <a:effectLst/>
                      <a:extLst>
                        <a:ext uri="{C572A759-6A51-4108-AA02-DFA0A04FC94B}"/>
                      </a:extLst>
                    </wps:spPr>
                    <wps:txbx>
                      <w:txbxContent>
                        <w:p w:rsidR="005B54E7" w:rsidRDefault="00F37C70" w:rsidP="005B54E7">
                          <w:pPr>
                            <w:rPr>
                              <w:rFonts w:cs="MyriadPro-Bold"/>
                              <w:b/>
                              <w:bCs/>
                              <w:sz w:val="17"/>
                              <w:szCs w:val="17"/>
                            </w:rPr>
                          </w:pPr>
                          <w:r>
                            <w:rPr>
                              <w:rFonts w:cs="MyriadPro-Bold"/>
                              <w:b/>
                              <w:bCs/>
                              <w:sz w:val="17"/>
                              <w:szCs w:val="17"/>
                            </w:rPr>
                            <w:t>Office of Engineering</w:t>
                          </w:r>
                        </w:p>
                        <w:p w:rsidR="005B54E7" w:rsidRDefault="00F37C70" w:rsidP="005B54E7">
                          <w:pPr>
                            <w:rPr>
                              <w:rFonts w:cs="MyriadPro-Bold"/>
                              <w:b/>
                              <w:bCs/>
                              <w:sz w:val="17"/>
                              <w:szCs w:val="17"/>
                            </w:rPr>
                          </w:pPr>
                          <w:r>
                            <w:rPr>
                              <w:rFonts w:cs="MyriadPro-Bold"/>
                              <w:b/>
                              <w:bCs/>
                              <w:sz w:val="17"/>
                              <w:szCs w:val="17"/>
                            </w:rPr>
                            <w:t>Project Development Division</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1" w:history="1">
                            <w:r w:rsidRPr="00A6129E">
                              <w:rPr>
                                <w:rStyle w:val="Hyperlink"/>
                                <w:sz w:val="17"/>
                                <w:szCs w:val="17"/>
                              </w:rPr>
                              <w:t>www.dotd.la.gov</w:t>
                            </w:r>
                          </w:hyperlink>
                          <w:r>
                            <w:rPr>
                              <w:sz w:val="17"/>
                              <w:szCs w:val="17"/>
                            </w:rPr>
                            <w:t xml:space="preserve"> </w:t>
                          </w:r>
                        </w:p>
                        <w:p w:rsidR="00C738A9" w:rsidRPr="00002896" w:rsidRDefault="00E07875"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51D85" id="_x0000_t202" coordsize="21600,21600" o:spt="202" path="m,l,21600r21600,l21600,xe">
              <v:stroke joinstyle="miter"/>
              <v:path gradientshapeok="t" o:connecttype="rect"/>
            </v:shapetype>
            <v:shape id="Text Box 209" o:spid="_x0000_s1032" type="#_x0000_t202" style="position:absolute;margin-left:108.25pt;margin-top:-15.8pt;width:196.2pt;height:7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" filled="f" stroked="f">
              <v:path arrowok="t"/>
              <v:textbox>
                <w:txbxContent>
                  <w:p w:rsidR="005B54E7" w:rsidRDefault="00F37C70" w:rsidP="005B54E7">
                    <w:pPr>
                      <w:rPr>
                        <w:rFonts w:cs="MyriadPro-Bold"/>
                        <w:b/>
                        <w:bCs/>
                        <w:sz w:val="17"/>
                        <w:szCs w:val="17"/>
                      </w:rPr>
                    </w:pPr>
                    <w:r>
                      <w:rPr>
                        <w:rFonts w:cs="MyriadPro-Bold"/>
                        <w:b/>
                        <w:bCs/>
                        <w:sz w:val="17"/>
                        <w:szCs w:val="17"/>
                      </w:rPr>
                      <w:t>Office of Engineering</w:t>
                    </w:r>
                  </w:p>
                  <w:p w:rsidR="005B54E7" w:rsidRDefault="00F37C70" w:rsidP="005B54E7">
                    <w:pPr>
                      <w:rPr>
                        <w:rFonts w:cs="MyriadPro-Bold"/>
                        <w:b/>
                        <w:bCs/>
                        <w:sz w:val="17"/>
                        <w:szCs w:val="17"/>
                      </w:rPr>
                    </w:pPr>
                    <w:r>
                      <w:rPr>
                        <w:rFonts w:cs="MyriadPro-Bold"/>
                        <w:b/>
                        <w:bCs/>
                        <w:sz w:val="17"/>
                        <w:szCs w:val="17"/>
                      </w:rPr>
                      <w:t>Project Development Division</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5B54E7" w:rsidRPr="00002896" w:rsidRDefault="00F37C70" w:rsidP="005B54E7">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2" w:history="1">
                      <w:r w:rsidRPr="00A6129E">
                        <w:rPr>
                          <w:rStyle w:val="Hyperlink"/>
                          <w:sz w:val="17"/>
                          <w:szCs w:val="17"/>
                        </w:rPr>
                        <w:t>www.dotd.la.gov</w:t>
                      </w:r>
                    </w:hyperlink>
                    <w:r>
                      <w:rPr>
                        <w:sz w:val="17"/>
                        <w:szCs w:val="17"/>
                      </w:rPr>
                      <w:t xml:space="preserve"> </w:t>
                    </w:r>
                  </w:p>
                  <w:p w:rsidR="00C738A9" w:rsidRPr="00002896" w:rsidRDefault="00F37C70"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910052A" wp14:editId="56A2FD10">
              <wp:simplePos x="0" y="0"/>
              <wp:positionH relativeFrom="column">
                <wp:posOffset>3812540</wp:posOffset>
              </wp:positionH>
              <wp:positionV relativeFrom="paragraph">
                <wp:posOffset>318135</wp:posOffset>
              </wp:positionV>
              <wp:extent cx="2245360" cy="467360"/>
              <wp:effectExtent l="0" t="0" r="0" b="889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5B54E7" w:rsidRDefault="00F37C7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5B54E7">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5B54E7">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002896" w:rsidRDefault="00F37C7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5B54E7">
                            <w:rPr>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052A" id="Text Box 210" o:spid="_x0000_s1033"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DtTz/daQIAAMQEAAAOAAAAAAAAAAAAAAAAAC4C&#10;AABkcnMvZTJvRG9jLnhtbFBLAQItABQABgAIAAAAIQAoaIBu3wAAAAoBAAAPAAAAAAAAAAAAAAAA&#10;AMMEAABkcnMvZG93bnJldi54bWxQSwUGAAAAAAQABADzAAAAzwUAAAAA&#10;" filled="f" stroked="f">
              <v:path arrowok="t"/>
              <v:textbox>
                <w:txbxContent>
                  <w:p w:rsidR="00C738A9" w:rsidRPr="005B54E7" w:rsidRDefault="00F37C7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5B54E7">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5B54E7">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002896" w:rsidRDefault="00F37C7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5B54E7">
                      <w:rPr>
                        <w:sz w:val="17"/>
                        <w:szCs w:val="17"/>
                      </w:rPr>
                      <w:t>, Secretary</w:t>
                    </w:r>
                  </w:p>
                </w:txbxContent>
              </v:textbox>
            </v:shape>
          </w:pict>
        </mc:Fallback>
      </mc:AlternateContent>
    </w:r>
    <w:r>
      <w:rPr>
        <w:noProof/>
      </w:rPr>
      <w:drawing>
        <wp:inline distT="0" distB="0" distL="0" distR="0" wp14:anchorId="45D342BA" wp14:editId="54B3B355">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E7" w:rsidRDefault="00E0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4796"/>
    <w:rsid w:val="004F5A17"/>
    <w:rsid w:val="005701B9"/>
    <w:rsid w:val="0058555F"/>
    <w:rsid w:val="005F2BD2"/>
    <w:rsid w:val="00612290"/>
    <w:rsid w:val="00661F31"/>
    <w:rsid w:val="00671431"/>
    <w:rsid w:val="0068142E"/>
    <w:rsid w:val="00684A69"/>
    <w:rsid w:val="006B782F"/>
    <w:rsid w:val="006C4069"/>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07875"/>
    <w:rsid w:val="00E12910"/>
    <w:rsid w:val="00E153A1"/>
    <w:rsid w:val="00E336D0"/>
    <w:rsid w:val="00E65D65"/>
    <w:rsid w:val="00E9229A"/>
    <w:rsid w:val="00EA3150"/>
    <w:rsid w:val="00EF1C67"/>
    <w:rsid w:val="00F061FF"/>
    <w:rsid w:val="00F360DE"/>
    <w:rsid w:val="00F37C70"/>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002896"/>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002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otd.la.gov" TargetMode="External"/><Relationship Id="rId1" Type="http://schemas.openxmlformats.org/officeDocument/2006/relationships/hyperlink" Target="http://www.dotd.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5E58-0630-4D3F-85D4-A811AE25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2025-06-26T14:01:00Z</dcterms:created>
  <dcterms:modified xsi:type="dcterms:W3CDTF">2025-06-26T14:01:00Z</dcterms:modified>
</cp:coreProperties>
</file>