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61" w:rsidRPr="009A0C5A" w:rsidRDefault="003B2F61" w:rsidP="00F93439">
      <w:pPr>
        <w:rPr>
          <w:rFonts w:ascii="Times New Roman" w:hAnsi="Times New Roman"/>
          <w:sz w:val="24"/>
          <w:szCs w:val="24"/>
        </w:rPr>
        <w:sectPr w:rsidR="003B2F61" w:rsidRPr="009A0C5A" w:rsidSect="00A0304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1440" w:bottom="1440" w:left="1440" w:header="576" w:footer="720" w:gutter="0"/>
          <w:cols w:space="720"/>
          <w:titlePg/>
          <w:docGrid w:linePitch="360"/>
        </w:sectPr>
      </w:pPr>
    </w:p>
    <w:p w:rsidR="004D4796" w:rsidRDefault="004D4796" w:rsidP="003C5904">
      <w:pPr>
        <w:jc w:val="center"/>
        <w:rPr>
          <w:rFonts w:ascii="Franklin Gothic Book" w:hAnsi="Franklin Gothic Book"/>
          <w:sz w:val="21"/>
          <w:szCs w:val="21"/>
        </w:rPr>
      </w:pPr>
    </w:p>
    <w:p w:rsidR="00B80039" w:rsidRPr="006353C7" w:rsidRDefault="00B80039" w:rsidP="00B80039">
      <w:pPr>
        <w:widowControl w:val="0"/>
        <w:jc w:val="center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Date</w:t>
      </w:r>
    </w:p>
    <w:p w:rsidR="00B80039" w:rsidRPr="006353C7" w:rsidRDefault="00B80039" w:rsidP="00B80039">
      <w:pPr>
        <w:widowControl w:val="0"/>
        <w:jc w:val="center"/>
        <w:rPr>
          <w:rFonts w:ascii="Arial" w:eastAsia="Times New Roman" w:hAnsi="Arial" w:cs="Arial"/>
          <w:snapToGrid w:val="0"/>
        </w:rPr>
      </w:pPr>
    </w:p>
    <w:p w:rsidR="00B80039" w:rsidRPr="006353C7" w:rsidRDefault="00B80039" w:rsidP="00B80039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STATE PROJECT NO. *</w:t>
      </w:r>
    </w:p>
    <w:p w:rsidR="00B80039" w:rsidRPr="006353C7" w:rsidRDefault="00B80039" w:rsidP="00B80039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F.A.P. NO. *</w:t>
      </w:r>
    </w:p>
    <w:p w:rsidR="00B80039" w:rsidRPr="006353C7" w:rsidRDefault="00B80039" w:rsidP="00B80039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*</w:t>
      </w:r>
    </w:p>
    <w:p w:rsidR="00B80039" w:rsidRPr="006353C7" w:rsidRDefault="00B80039" w:rsidP="00B80039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ROUTE *</w:t>
      </w:r>
    </w:p>
    <w:p w:rsidR="00B80039" w:rsidRPr="006353C7" w:rsidRDefault="00B80039" w:rsidP="00B80039">
      <w:pPr>
        <w:widowControl w:val="0"/>
        <w:rPr>
          <w:rFonts w:ascii="Arial" w:eastAsia="Times New Roman" w:hAnsi="Arial" w:cs="Arial"/>
          <w:snapToGrid w:val="0"/>
          <w:u w:val="single"/>
        </w:rPr>
      </w:pPr>
      <w:r w:rsidRPr="006353C7">
        <w:rPr>
          <w:rFonts w:ascii="Arial" w:eastAsia="Times New Roman" w:hAnsi="Arial" w:cs="Arial"/>
          <w:snapToGrid w:val="0"/>
          <w:u w:val="single"/>
        </w:rPr>
        <w:t>* PARISH</w:t>
      </w:r>
    </w:p>
    <w:p w:rsidR="00B80039" w:rsidRPr="006353C7" w:rsidRDefault="00B80039" w:rsidP="00B80039">
      <w:pPr>
        <w:widowControl w:val="0"/>
        <w:rPr>
          <w:rFonts w:ascii="Arial" w:eastAsia="Times New Roman" w:hAnsi="Arial" w:cs="Arial"/>
          <w:snapToGrid w:val="0"/>
        </w:rPr>
      </w:pPr>
    </w:p>
    <w:p w:rsidR="00B80039" w:rsidRPr="006353C7" w:rsidRDefault="00B80039" w:rsidP="00B80039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*</w:t>
      </w:r>
    </w:p>
    <w:p w:rsidR="00B80039" w:rsidRPr="006353C7" w:rsidRDefault="00B80039" w:rsidP="00B80039">
      <w:pPr>
        <w:widowControl w:val="0"/>
        <w:rPr>
          <w:rFonts w:ascii="Arial" w:eastAsia="Times New Roman" w:hAnsi="Arial" w:cs="Arial"/>
          <w:snapToGrid w:val="0"/>
        </w:rPr>
      </w:pPr>
    </w:p>
    <w:p w:rsidR="00B80039" w:rsidRPr="006353C7" w:rsidRDefault="00B80039" w:rsidP="00335F31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SUBJECT:</w:t>
      </w:r>
      <w:r w:rsidRPr="006353C7">
        <w:rPr>
          <w:rFonts w:ascii="Arial" w:eastAsia="Times New Roman" w:hAnsi="Arial" w:cs="Arial"/>
          <w:snapToGrid w:val="0"/>
        </w:rPr>
        <w:tab/>
        <w:t>Parcel No. *</w:t>
      </w:r>
    </w:p>
    <w:p w:rsidR="00B80039" w:rsidRPr="006353C7" w:rsidRDefault="00B80039" w:rsidP="00B80039">
      <w:pPr>
        <w:widowControl w:val="0"/>
        <w:rPr>
          <w:rFonts w:ascii="Arial" w:eastAsia="Times New Roman" w:hAnsi="Arial" w:cs="Arial"/>
          <w:snapToGrid w:val="0"/>
        </w:rPr>
      </w:pPr>
    </w:p>
    <w:p w:rsidR="00B80039" w:rsidRPr="006353C7" w:rsidRDefault="00B80039" w:rsidP="00B80039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Dear Property Owner:</w:t>
      </w:r>
    </w:p>
    <w:p w:rsidR="00B80039" w:rsidRPr="006353C7" w:rsidRDefault="00B80039" w:rsidP="00B80039">
      <w:pPr>
        <w:widowControl w:val="0"/>
        <w:rPr>
          <w:rFonts w:ascii="Arial" w:eastAsia="Times New Roman" w:hAnsi="Arial" w:cs="Arial"/>
          <w:snapToGrid w:val="0"/>
        </w:rPr>
      </w:pPr>
    </w:p>
    <w:p w:rsidR="00B80039" w:rsidRPr="006353C7" w:rsidRDefault="00B80039" w:rsidP="00B80039">
      <w:pPr>
        <w:widowControl w:val="0"/>
        <w:jc w:val="both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The Louisiana Department of Transportation and Development announces that the captioned project has been programmed for construction and that negotiations for acquisition of rights of way are proposed.</w:t>
      </w:r>
    </w:p>
    <w:p w:rsidR="00B80039" w:rsidRPr="006353C7" w:rsidRDefault="00B80039" w:rsidP="00B80039">
      <w:pPr>
        <w:widowControl w:val="0"/>
        <w:jc w:val="both"/>
        <w:rPr>
          <w:rFonts w:ascii="Arial" w:eastAsia="Times New Roman" w:hAnsi="Arial" w:cs="Arial"/>
          <w:snapToGrid w:val="0"/>
        </w:rPr>
      </w:pPr>
    </w:p>
    <w:p w:rsidR="00B80039" w:rsidRPr="006353C7" w:rsidRDefault="00B80039" w:rsidP="00B80039">
      <w:pPr>
        <w:widowControl w:val="0"/>
        <w:jc w:val="both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Our records indicate that you own property which may be required as right of way for the project.</w:t>
      </w:r>
    </w:p>
    <w:p w:rsidR="00B80039" w:rsidRPr="006353C7" w:rsidRDefault="00B80039" w:rsidP="00B80039">
      <w:pPr>
        <w:widowControl w:val="0"/>
        <w:jc w:val="both"/>
        <w:rPr>
          <w:rFonts w:ascii="Arial" w:eastAsia="Times New Roman" w:hAnsi="Arial" w:cs="Arial"/>
          <w:snapToGrid w:val="0"/>
        </w:rPr>
      </w:pPr>
    </w:p>
    <w:p w:rsidR="00B80039" w:rsidRPr="006353C7" w:rsidRDefault="00B80039" w:rsidP="00B80039">
      <w:pPr>
        <w:widowControl w:val="0"/>
        <w:rPr>
          <w:rFonts w:ascii="Arial" w:eastAsia="Times New Roman" w:hAnsi="Arial" w:cs="Arial"/>
          <w:snapToGrid w:val="0"/>
          <w:szCs w:val="20"/>
        </w:rPr>
      </w:pPr>
      <w:r w:rsidRPr="006353C7">
        <w:rPr>
          <w:rFonts w:ascii="Arial" w:eastAsia="Times New Roman" w:hAnsi="Arial" w:cs="Arial"/>
          <w:snapToGrid w:val="0"/>
          <w:szCs w:val="20"/>
        </w:rPr>
        <w:t>A representative will contact you during negotiations to discuss any questions you have concerning the project.</w:t>
      </w:r>
    </w:p>
    <w:p w:rsidR="00B80039" w:rsidRPr="006353C7" w:rsidRDefault="00B80039" w:rsidP="00B80039">
      <w:pPr>
        <w:widowControl w:val="0"/>
        <w:jc w:val="both"/>
        <w:rPr>
          <w:rFonts w:ascii="Arial" w:eastAsia="Times New Roman" w:hAnsi="Arial" w:cs="Arial"/>
          <w:snapToGrid w:val="0"/>
        </w:rPr>
      </w:pPr>
    </w:p>
    <w:p w:rsidR="00B80039" w:rsidRPr="006353C7" w:rsidRDefault="00B80039" w:rsidP="00B80039">
      <w:pPr>
        <w:widowControl w:val="0"/>
        <w:jc w:val="both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 xml:space="preserve">Enclosed is the brochure entitled </w:t>
      </w:r>
      <w:r w:rsidRPr="006353C7">
        <w:rPr>
          <w:rFonts w:ascii="Arial" w:eastAsia="Times New Roman" w:hAnsi="Arial" w:cs="Arial"/>
          <w:b/>
          <w:bCs/>
          <w:i/>
          <w:iCs/>
          <w:snapToGrid w:val="0"/>
        </w:rPr>
        <w:t>Acquisition of Right of Way and Relocation Assistance</w:t>
      </w:r>
      <w:r w:rsidRPr="006353C7">
        <w:rPr>
          <w:rFonts w:ascii="Arial" w:eastAsia="Times New Roman" w:hAnsi="Arial" w:cs="Arial"/>
          <w:snapToGrid w:val="0"/>
        </w:rPr>
        <w:t>, prepared by the Department of Transportation and Development which provides valuable information to property owners affected by federally funded projects.</w:t>
      </w:r>
    </w:p>
    <w:p w:rsidR="00B80039" w:rsidRPr="006353C7" w:rsidRDefault="00B80039" w:rsidP="00B80039">
      <w:pPr>
        <w:widowControl w:val="0"/>
        <w:jc w:val="both"/>
        <w:rPr>
          <w:rFonts w:ascii="Arial" w:eastAsia="Times New Roman" w:hAnsi="Arial" w:cs="Arial"/>
          <w:snapToGrid w:val="0"/>
        </w:rPr>
      </w:pPr>
    </w:p>
    <w:p w:rsidR="00B80039" w:rsidRPr="006353C7" w:rsidRDefault="00B80039" w:rsidP="00B80039">
      <w:pPr>
        <w:widowControl w:val="0"/>
        <w:jc w:val="both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As soon as the right of way acquisition schedule permits, you will be contacted concerning this project.</w:t>
      </w:r>
    </w:p>
    <w:p w:rsidR="00B80039" w:rsidRPr="006353C7" w:rsidRDefault="00B80039" w:rsidP="00B80039">
      <w:pPr>
        <w:widowControl w:val="0"/>
        <w:jc w:val="both"/>
        <w:rPr>
          <w:rFonts w:ascii="Arial" w:eastAsia="Times New Roman" w:hAnsi="Arial" w:cs="Arial"/>
          <w:snapToGrid w:val="0"/>
        </w:rPr>
      </w:pPr>
    </w:p>
    <w:p w:rsidR="00B80039" w:rsidRPr="006353C7" w:rsidRDefault="00B80039" w:rsidP="00B80039">
      <w:pPr>
        <w:widowControl w:val="0"/>
        <w:jc w:val="both"/>
        <w:rPr>
          <w:rFonts w:ascii="Arial" w:eastAsia="Times New Roman" w:hAnsi="Arial" w:cs="Arial"/>
          <w:b/>
          <w:snapToGrid w:val="0"/>
        </w:rPr>
      </w:pPr>
      <w:r w:rsidRPr="006353C7">
        <w:rPr>
          <w:rFonts w:ascii="Arial" w:eastAsia="Times New Roman" w:hAnsi="Arial" w:cs="Arial"/>
          <w:b/>
          <w:snapToGrid w:val="0"/>
        </w:rPr>
        <w:t xml:space="preserve">If you have any questions concerning the right of way before our agent contacts you, please call *, </w:t>
      </w:r>
      <w:r>
        <w:rPr>
          <w:rFonts w:ascii="Arial" w:eastAsia="Times New Roman" w:hAnsi="Arial" w:cs="Arial"/>
          <w:b/>
          <w:snapToGrid w:val="0"/>
        </w:rPr>
        <w:t>Right of Way Regional</w:t>
      </w:r>
      <w:r w:rsidRPr="006353C7">
        <w:rPr>
          <w:rFonts w:ascii="Arial" w:eastAsia="Times New Roman" w:hAnsi="Arial" w:cs="Arial"/>
          <w:b/>
          <w:snapToGrid w:val="0"/>
        </w:rPr>
        <w:t xml:space="preserve"> Manager, *, Louisiana *, at (*) *.</w:t>
      </w:r>
    </w:p>
    <w:p w:rsidR="00B80039" w:rsidRPr="006353C7" w:rsidRDefault="00B80039" w:rsidP="00B80039">
      <w:pPr>
        <w:widowControl w:val="0"/>
        <w:rPr>
          <w:rFonts w:ascii="Arial" w:eastAsia="Times New Roman" w:hAnsi="Arial" w:cs="Arial"/>
          <w:b/>
          <w:snapToGrid w:val="0"/>
        </w:rPr>
      </w:pPr>
    </w:p>
    <w:p w:rsidR="00B80039" w:rsidRPr="006353C7" w:rsidRDefault="00B80039" w:rsidP="00B80039">
      <w:pPr>
        <w:widowControl w:val="0"/>
        <w:ind w:left="432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Yours very truly, </w:t>
      </w:r>
    </w:p>
    <w:p w:rsidR="00B80039" w:rsidRPr="006353C7" w:rsidRDefault="00B80039" w:rsidP="00B80039">
      <w:pPr>
        <w:widowControl w:val="0"/>
        <w:ind w:left="4320"/>
        <w:rPr>
          <w:rFonts w:ascii="Arial" w:eastAsia="Times New Roman" w:hAnsi="Arial" w:cs="Arial"/>
          <w:snapToGrid w:val="0"/>
        </w:rPr>
      </w:pPr>
    </w:p>
    <w:p w:rsidR="00B80039" w:rsidRPr="006353C7" w:rsidRDefault="00B80039" w:rsidP="00B80039">
      <w:pPr>
        <w:widowControl w:val="0"/>
        <w:ind w:left="4320"/>
        <w:rPr>
          <w:rFonts w:ascii="Arial" w:eastAsia="Times New Roman" w:hAnsi="Arial" w:cs="Arial"/>
          <w:snapToGrid w:val="0"/>
        </w:rPr>
      </w:pPr>
    </w:p>
    <w:p w:rsidR="00B80039" w:rsidRPr="006353C7" w:rsidRDefault="00B80039" w:rsidP="00B80039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  <w:t>*</w:t>
      </w:r>
    </w:p>
    <w:p w:rsidR="00B80039" w:rsidRPr="006353C7" w:rsidRDefault="00B80039" w:rsidP="00B80039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  <w:t>*</w:t>
      </w:r>
    </w:p>
    <w:p w:rsidR="00B80039" w:rsidRPr="006353C7" w:rsidRDefault="00B80039" w:rsidP="00B80039">
      <w:pPr>
        <w:widowControl w:val="0"/>
        <w:rPr>
          <w:rFonts w:ascii="Arial" w:eastAsia="Times New Roman" w:hAnsi="Arial" w:cs="Arial"/>
          <w:snapToGrid w:val="0"/>
        </w:rPr>
      </w:pPr>
    </w:p>
    <w:p w:rsidR="00B80039" w:rsidRPr="006353C7" w:rsidRDefault="00B80039" w:rsidP="00B80039">
      <w:pPr>
        <w:widowControl w:val="0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XXX/xx</w:t>
      </w:r>
    </w:p>
    <w:p w:rsidR="00B80039" w:rsidRPr="006353C7" w:rsidRDefault="00B80039" w:rsidP="00B80039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Attachment</w:t>
      </w:r>
    </w:p>
    <w:p w:rsidR="00B80039" w:rsidRPr="006353C7" w:rsidRDefault="00B80039" w:rsidP="00B80039">
      <w:pPr>
        <w:widowControl w:val="0"/>
        <w:rPr>
          <w:rFonts w:ascii="Arial" w:eastAsia="Times New Roman" w:hAnsi="Arial" w:cs="Arial"/>
          <w:snapToGrid w:val="0"/>
        </w:rPr>
      </w:pPr>
    </w:p>
    <w:p w:rsidR="003C5904" w:rsidRPr="00335F31" w:rsidRDefault="00B80039" w:rsidP="00335F31">
      <w:pPr>
        <w:widowControl w:val="0"/>
      </w:pPr>
      <w:r w:rsidRPr="006353C7">
        <w:rPr>
          <w:rFonts w:ascii="Arial" w:eastAsia="Times New Roman" w:hAnsi="Arial" w:cs="Arial"/>
          <w:snapToGrid w:val="0"/>
        </w:rPr>
        <w:t>cc:</w:t>
      </w:r>
      <w:r w:rsidRPr="006353C7">
        <w:rPr>
          <w:rFonts w:ascii="Arial" w:eastAsia="Times New Roman" w:hAnsi="Arial" w:cs="Arial"/>
          <w:snapToGrid w:val="0"/>
        </w:rPr>
        <w:tab/>
        <w:t>* (</w:t>
      </w:r>
      <w:r>
        <w:rPr>
          <w:rFonts w:ascii="Arial" w:eastAsia="Times New Roman" w:hAnsi="Arial" w:cs="Arial"/>
          <w:snapToGrid w:val="0"/>
        </w:rPr>
        <w:t>Regional</w:t>
      </w:r>
      <w:r w:rsidRPr="006353C7">
        <w:rPr>
          <w:rFonts w:ascii="Arial" w:eastAsia="Times New Roman" w:hAnsi="Arial" w:cs="Arial"/>
          <w:snapToGrid w:val="0"/>
        </w:rPr>
        <w:t xml:space="preserve"> Manager)</w:t>
      </w:r>
      <w:bookmarkStart w:id="0" w:name="_GoBack"/>
      <w:bookmarkEnd w:id="0"/>
    </w:p>
    <w:sectPr w:rsidR="003C5904" w:rsidRPr="00335F31" w:rsidSect="003B7730">
      <w:type w:val="continuous"/>
      <w:pgSz w:w="12240" w:h="15840"/>
      <w:pgMar w:top="216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46" w:rsidRDefault="00A75E46" w:rsidP="00FB57F3">
      <w:r>
        <w:separator/>
      </w:r>
    </w:p>
  </w:endnote>
  <w:endnote w:type="continuationSeparator" w:id="0">
    <w:p w:rsidR="00A75E46" w:rsidRDefault="00A75E46" w:rsidP="00FB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DE" w:rsidRDefault="0075196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-631190</wp:posOffset>
              </wp:positionH>
              <wp:positionV relativeFrom="page">
                <wp:posOffset>9354185</wp:posOffset>
              </wp:positionV>
              <wp:extent cx="7210425" cy="552450"/>
              <wp:effectExtent l="0" t="635" r="254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F360DE" w:rsidRPr="00B52A40" w:rsidRDefault="00F360DE" w:rsidP="00F360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7pt;margin-top:736.55pt;width:567.75pt;height:4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TG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UW2OkOvU3B66MHNjHAMXXZMdX8vy28aCblqqNiyW6Xk0DBaQXahvelfXJ1w&#10;tAXZDB9lBWHozkgHNNaqs6WDYiBAhy49nTpjUynhcB6FAYlijEqwxXFEYtc6n6bH273S5j2THbKL&#10;DCvovEOn+3ttbDY0PbrYYEIWvG1d91vx7AAcpxOIDVetzWbhmvkzCZL1Yr0gHolma48Eee7dFivi&#10;zYpwHufv8tUqD3/ZuCFJG15VTNgwR2GF5M8ad5D4JImTtLRseWXhbEpabTerVqE9BWEX7nM1B8vZ&#10;zX+ehisCcHlBKYxIcBclXjFbzD1SkNhL5sHCC8LkLpkFJCF58ZzSPRfs3ymhIcNJDD11dM5Jv+AW&#10;uO81N5p23MDoaHmX4cXJiaZWgmtRudYayttpfVEKm/65FNDuY6OdYK1GJ7WacTMCilXxRlZPIF0l&#10;QVmgT5h3sGik+oHRALMjw/r7jiqGUftBgPyTkBA7bNyGxPMINurSsrm0UFECVIYNRtNyZaYBtesV&#10;3zYQaXpwQt7Ck6m5U/M5q8NDg/ngSB1mmR1Al3vndZ64y98AAAD//wMAUEsDBBQABgAIAAAAIQCx&#10;+u424AAAAA4BAAAPAAAAZHJzL2Rvd25yZXYueG1sTI/NTsMwEITvSLyDtUjcWjs0DSTEqRCIK6jl&#10;R+LmxtskIl5HsduEt2d7gtus5tPsTLmZXS9OOIbOk4ZkqUAg1d521Gh4f3te3IEI0ZA1vSfU8IMB&#10;NtXlRWkK6yfa4mkXG8EhFAqjoY1xKKQMdYvOhKUfkNg7+NGZyOfYSDuaicNdL2+UyqQzHfGH1gz4&#10;2GL9vTs6DR8vh6/PVL02T249TH5Wklwutb6+mh/uQUSc4x8M5/pcHSrutPdHskH0GhZ5njLKRnq7&#10;SkCcEbXKWO1ZrTOVgKxK+X9G9QsAAP//AwBQSwECLQAUAAYACAAAACEAtoM4kv4AAADhAQAAEwAA&#10;AAAAAAAAAAAAAAAAAAAAW0NvbnRlbnRfVHlwZXNdLnhtbFBLAQItABQABgAIAAAAIQA4/SH/1gAA&#10;AJQBAAALAAAAAAAAAAAAAAAAAC8BAABfcmVscy8ucmVsc1BLAQItABQABgAIAAAAIQCX2dTGtgIA&#10;ALkFAAAOAAAAAAAAAAAAAAAAAC4CAABkcnMvZTJvRG9jLnhtbFBLAQItABQABgAIAAAAIQCx+u42&#10;4AAAAA4BAAAPAAAAAAAAAAAAAAAAABAFAABkcnMvZG93bnJldi54bWxQSwUGAAAAAAQABADzAAAA&#10;HQYAAAAA&#10;" filled="f" stroked="f">
              <v:textbox>
                <w:txbxContent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F360DE" w:rsidRPr="00B52A40" w:rsidRDefault="00F360DE" w:rsidP="00F360DE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margin">
                <wp:posOffset>-633095</wp:posOffset>
              </wp:positionH>
              <wp:positionV relativeFrom="page">
                <wp:posOffset>9353550</wp:posOffset>
              </wp:positionV>
              <wp:extent cx="7210425" cy="552450"/>
              <wp:effectExtent l="0" t="0" r="444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B52A40" w:rsidRPr="00B52A40" w:rsidRDefault="00B52A40" w:rsidP="00B5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9.85pt;margin-top:736.5pt;width:567.75pt;height:4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gVuQIAAMA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cNI0A5K9MhGg+7kiCKbnaHXKRg99GBmRji2lpap7u9l+U0jIVcNFVt2q5QcGkYriC60L/2LpxOO&#10;tiCb4aOswA3dGemAxlp1FhCSgQAdqvR0qowNpYTDeRQGJIoxKuEujiMSu9L5ND2+7pU275nskF1k&#10;WEHlHTrd32tjo6Hp0cQ6E7Lgbeuq34pnB2A4nYBveGrvbBSumD+TIFkv1gvikWi29kiQ595tsSLe&#10;rAjncf4uX63y8Jf1G5K04VXFhHVzFFZI/qxwB4lPkjhJS8uWVxbOhqTVdrNqFdpTEHbhPpdzuDmb&#10;+c/DcEkALi8ohREJ7qLEK2aLuUcKEnvJPFh4QZjcJbOAJCQvnlO654L9OyU0ZDiJoaaOzjnoF9wC&#10;973mRtOOGxgdLe8yvDgZ0dRKcC0qV1pDeTutL1Jhwz+nAsp9LLQTrNXopFYzbkbXGeTYBxtZPYGC&#10;lQSBgUxh7MGikeoHRgOMkAzr7zuqGEbtBwFdkISE2JnjNiSeR7BRlzebyxsqSoDKsMFoWq7MNKd2&#10;veLbBjxNfSfkLXROzZ2obYtNUR36DcaE43YYaXYOXe6d1XnwLn8DAAD//wMAUEsDBBQABgAIAAAA&#10;IQCqP2Zs4QAAAA4BAAAPAAAAZHJzL2Rvd25yZXYueG1sTI/NbsIwEITvlXgHayv1BnYLgSbEQVWr&#10;XltBfyRuJl6SiHgdxYakb9/l1N52NJ9mZ/LN6FpxwT40njTczxQIpNLbhioNnx+v00cQIRqypvWE&#10;Gn4wwKaY3OQms36gLV52sRIcQiEzGuoYu0zKUNboTJj5Dom9o++diSz7StreDBzuWvmg1FI60xB/&#10;qE2HzzWWp93Zafh6O+6/F+q9enFJN/hRSXKp1Prudnxag4g4xj8YrvW5OhTc6eDPZINoNUzTdMUo&#10;G4vVnFddETVPeM6Br2SpFMgil/9nFL8AAAD//wMAUEsBAi0AFAAGAAgAAAAhALaDOJL+AAAA4QEA&#10;ABMAAAAAAAAAAAAAAAAAAAAAAFtDb250ZW50X1R5cGVzXS54bWxQSwECLQAUAAYACAAAACEAOP0h&#10;/9YAAACUAQAACwAAAAAAAAAAAAAAAAAvAQAAX3JlbHMvLnJlbHNQSwECLQAUAAYACAAAACEAsbg4&#10;FbkCAADABQAADgAAAAAAAAAAAAAAAAAuAgAAZHJzL2Uyb0RvYy54bWxQSwECLQAUAAYACAAAACEA&#10;qj9mbOEAAAAOAQAADwAAAAAAAAAAAAAAAAATBQAAZHJzL2Rvd25yZXYueG1sUEsFBgAAAAAEAAQA&#10;8wAAACEGAAAAAA==&#10;" filled="f" stroked="f">
              <v:textbox>
                <w:txbxContent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B52A40" w:rsidRPr="00B52A40" w:rsidRDefault="00B52A40" w:rsidP="00B52A40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46" w:rsidRDefault="00A75E46" w:rsidP="00FB57F3">
      <w:r>
        <w:separator/>
      </w:r>
    </w:p>
  </w:footnote>
  <w:footnote w:type="continuationSeparator" w:id="0">
    <w:p w:rsidR="00A75E46" w:rsidRDefault="00A75E46" w:rsidP="00FB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Type Name of Addressee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Date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 xml:space="preserve">Page </w:t>
    </w:r>
    <w:r w:rsidRPr="003B7730">
      <w:rPr>
        <w:rFonts w:ascii="Times New Roman" w:hAnsi="Times New Roman"/>
        <w:sz w:val="24"/>
        <w:szCs w:val="24"/>
      </w:rPr>
      <w:fldChar w:fldCharType="begin"/>
    </w:r>
    <w:r w:rsidRPr="003B7730">
      <w:rPr>
        <w:rFonts w:ascii="Times New Roman" w:hAnsi="Times New Roman"/>
        <w:sz w:val="24"/>
        <w:szCs w:val="24"/>
      </w:rPr>
      <w:instrText xml:space="preserve"> PAGE   \* MERGEFORMAT </w:instrText>
    </w:r>
    <w:r w:rsidRPr="003B7730">
      <w:rPr>
        <w:rFonts w:ascii="Times New Roman" w:hAnsi="Times New Roman"/>
        <w:sz w:val="24"/>
        <w:szCs w:val="24"/>
      </w:rPr>
      <w:fldChar w:fldCharType="separate"/>
    </w:r>
    <w:r w:rsidR="00335F31">
      <w:rPr>
        <w:rFonts w:ascii="Times New Roman" w:hAnsi="Times New Roman"/>
        <w:noProof/>
        <w:sz w:val="24"/>
        <w:szCs w:val="24"/>
      </w:rPr>
      <w:t>2</w:t>
    </w:r>
    <w:r w:rsidRPr="003B7730">
      <w:rPr>
        <w:rFonts w:ascii="Times New Roman" w:hAnsi="Times New Roman"/>
        <w:noProof/>
        <w:sz w:val="24"/>
        <w:szCs w:val="24"/>
      </w:rPr>
      <w:fldChar w:fldCharType="end"/>
    </w:r>
  </w:p>
  <w:p w:rsidR="003B7730" w:rsidRDefault="003B7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 w:rsidP="00B52A40">
    <w:pPr>
      <w:pStyle w:val="Header"/>
      <w:spacing w:line="36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5607050</wp:posOffset>
              </wp:positionH>
              <wp:positionV relativeFrom="page">
                <wp:posOffset>276225</wp:posOffset>
              </wp:positionV>
              <wp:extent cx="1002665" cy="1089660"/>
              <wp:effectExtent l="0" t="0" r="63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DF750C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711835" cy="711835"/>
                                <wp:effectExtent l="0" t="0" r="0" b="0"/>
                                <wp:docPr id="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1835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Pr="00C9456C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C9456C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Jeff Landry</w:t>
                          </w:r>
                        </w:p>
                        <w:p w:rsidR="00A64381" w:rsidRP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1.5pt;margin-top:21.75pt;width:78.95pt;height:85.8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8duQIAAMEFAAAOAAAAZHJzL2Uyb0RvYy54bWysVNtunDAQfa/Uf7D8TjCUZQGFjZJlqSql&#10;FynpB3jBLFbBprZ32bTqv3ds9pbkpWrLA7I94zNzZo7n+mbfd2jHlOZS5Di4IhgxUcmai02Ovz6W&#10;XoKRNlTUtJOC5fiJaXyzePvmehwyFspWdjVTCECEzsYhx60xQ+b7umpZT/WVHJgAYyNVTw1s1cav&#10;FR0Bve/8kJDYH6WqByUrpjWcFpMRLxx+07DKfG4azQzqcgy5GfdX7r+2f39xTbONokPLq0Ma9C+y&#10;6CkXEPQEVVBD0VbxV1A9r5TUsjFXlex92TS8Yo4DsAnICzYPLR2Y4wLF0cOpTPr/wVafdl8U4nWO&#10;32EkaA8temR7g+7kHoW2OuOgM3B6GMDN7OEYuuyY6uFeVt80EnLZUrFht0rJsWW0huwCe9O/uDrh&#10;aAuyHj/KGsLQrZEOaN+o3pYOioEAHbr0dOqMTaWyIQkJ43iGUQW2gCRpHLve+TQ7Xh+UNu+Z7JFd&#10;5FhB6x083d1rY9Oh2dHFRhOy5F3n2t+JZwfgOJ1AcLhqbTYN182fKUlXySqJvCiMV15EisK7LZeR&#10;F5fBfFa8K5bLIvhl4wZR1vK6ZsKGOSoriP6scweNT5o4aUvLjtcWzqak1Wa97BTaUVB26T5XdLCc&#10;3fznabgiAJcXlIIwIndh6pVxMveiMpp56ZwkHgnSuzQmURoV5XNK91ywf6eExhyns3A2qemc9Atu&#10;xH2vudGs5wZmR8f7HCcnJ5pZDa5E7VprKO+m9UUpbPrnUkC7j412irUineRq9uu9expOzlbNa1k/&#10;gYSVBIGBTmHuwaKV6gdGI8yQHOvvW6oYRt0HAc8gDaLIDh23iWbzEDbq0rK+tFBRAVSODUbTcmmm&#10;QbUdFN+0EOn48G7h6ZTcifqc1eHBwZxw3A4zzQ6iy73zOk/exW8AAAD//wMAUEsDBBQABgAIAAAA&#10;IQD6cKSF4AAAAAsBAAAPAAAAZHJzL2Rvd25yZXYueG1sTI/NTsMwEITvSLyDtUjcqJ20hTRkU1Wo&#10;LUegRD278ZJExD+K3TS8Pe4JjqMZzXxTrCfds5EG31mDkMwEMDK1VZ1pEKrP3UMGzAdplOytIYQf&#10;8rAub28KmSt7MR80HkLDYonxuURoQ3A5575uSUs/s45M9L7soGWIcmi4GuQlluuep0I8ci07Exda&#10;6eilpfr7cNYILrj90+vw9r7Z7kZRHfdV2jVbxPu7afMMLNAU/sJwxY/oUEamkz0b5VmPkGXz+CUg&#10;LOZLYNeAWIgVsBNCmiwT4GXB/38ofwEAAP//AwBQSwECLQAUAAYACAAAACEAtoM4kv4AAADhAQAA&#10;EwAAAAAAAAAAAAAAAAAAAAAAW0NvbnRlbnRfVHlwZXNdLnhtbFBLAQItABQABgAIAAAAIQA4/SH/&#10;1gAAAJQBAAALAAAAAAAAAAAAAAAAAC8BAABfcmVscy8ucmVsc1BLAQItABQABgAIAAAAIQActR8d&#10;uQIAAMEFAAAOAAAAAAAAAAAAAAAAAC4CAABkcnMvZTJvRG9jLnhtbFBLAQItABQABgAIAAAAIQD6&#10;cKSF4AAAAAsBAAAPAAAAAAAAAAAAAAAAABMFAABkcnMvZG93bnJldi54bWxQSwUGAAAAAAQABADz&#10;AAAAIAYAAAAA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DF750C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711835" cy="711835"/>
                          <wp:effectExtent l="0" t="0" r="0" b="0"/>
                          <wp:docPr id="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1835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Pr="00C9456C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C9456C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Jeff Landry</w:t>
                    </w:r>
                  </w:p>
                  <w:p w:rsidR="00A64381" w:rsidRPr="00A64381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-775970</wp:posOffset>
              </wp:positionH>
              <wp:positionV relativeFrom="page">
                <wp:posOffset>352425</wp:posOffset>
              </wp:positionV>
              <wp:extent cx="1363980" cy="1012190"/>
              <wp:effectExtent l="0" t="0" r="254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1117600" cy="626110"/>
                                <wp:effectExtent l="0" t="0" r="0" b="0"/>
                                <wp:docPr id="5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7600" cy="626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Joe Donahue</w:t>
                          </w:r>
                        </w:p>
                        <w:p w:rsidR="00A64381" w:rsidRPr="00576973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9"/>
                              <w:szCs w:val="19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1.1pt;margin-top:27.75pt;width:107.4pt;height:79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WuAIAAME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xTZ6gy9TsHpoQc3M8IxdNkx1f29LL9pJOSqoWLLbpWSQ8NoBdmF9qZ/cXXC&#10;0RZkM3yUFYShOyMd0FirzpYOioEAHbr0dOqMTaW0Ia/n10kMphJsYRBGYeJ659P0eL1X2rxnskN2&#10;kWEFrXfwdH+vjU2HpkcXG03Igreta38rnh2A43QCweGqtdk0XDd/JkGyjtcx8Ug0X3skyHPvtlgR&#10;b16Ei1l+na9WefjLxg1J2vCqYsKGOSorJH/WuYPGJ02ctKVlyysLZ1PSartZtQrtKSi7cJ8rOljO&#10;bv7zNFwRgMsLSmFEgrso8Yp5vPBIQWZesghiLwiTu2QekITkxXNK91ywf6eEhgwns2g2qemc9Atu&#10;gftec6Npxw3MjpZ3GY5PTjS1GlyLyrXWUN5O64tS2PTPpYB2HxvtFGtFOsnVjJvx8DQAzKp5I6sn&#10;kLCSIDAQI8w9WDRS/cBogBmSYf19RxXDqP0g4BkkISF26LgNmS0i2KhLy+bSQkUJUBk2GE3LlZkG&#10;1a5XfNtApOPDu4WnU3An6nNWhwcHc8JxO8w0O4gu987rPHmXvwEAAP//AwBQSwMEFAAGAAgAAAAh&#10;APK3aeXfAAAACgEAAA8AAABkcnMvZG93bnJldi54bWxMj8FOwzAQRO9I/IO1SNxaJxYpNMSpKtSW&#10;I1Aizm68JBHx2rLdNPw95gTH1TzNvK02sxnZhD4MliTkywwYUmv1QJ2E5n2/eAAWoiKtRkso4RsD&#10;bOrrq0qV2l7oDadj7FgqoVAqCX2MruQ8tD0aFZbWIaXs03qjYjp9x7VXl1RuRi6ybMWNGigt9Mrh&#10;U4/t1/FsJLjoDvfP/uV1u9tPWfNxaMTQ7aS8vZm3j8AizvEPhl/9pA51cjrZM+nARgmLXAiRWAlF&#10;UQBLxFqsgJ0kiPxuDbyu+P8X6h8AAAD//wMAUEsBAi0AFAAGAAgAAAAhALaDOJL+AAAA4QEAABMA&#10;AAAAAAAAAAAAAAAAAAAAAFtDb250ZW50X1R5cGVzXS54bWxQSwECLQAUAAYACAAAACEAOP0h/9YA&#10;AACUAQAACwAAAAAAAAAAAAAAAAAvAQAAX3JlbHMvLnJlbHNQSwECLQAUAAYACAAAACEAsChW1rgC&#10;AADBBQAADgAAAAAAAAAAAAAAAAAuAgAAZHJzL2Uyb0RvYy54bWxQSwECLQAUAAYACAAAACEA8rdp&#10;5d8AAAAKAQAADwAAAAAAAAAAAAAAAAASBQAAZHJzL2Rvd25yZXYueG1sUEsFBgAAAAAEAAQA8wAA&#10;AB4GAAAAAA==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576973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1117600" cy="626110"/>
                          <wp:effectExtent l="0" t="0" r="0" b="0"/>
                          <wp:docPr id="5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7600" cy="626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Joe Donahue</w:t>
                    </w:r>
                  </w:p>
                  <w:p w:rsidR="00A64381" w:rsidRPr="00576973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9"/>
                        <w:szCs w:val="19"/>
                      </w:rPr>
                      <w:t>Secretary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:rsidR="00B52A40" w:rsidRDefault="0075196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1930400</wp:posOffset>
              </wp:positionH>
              <wp:positionV relativeFrom="page">
                <wp:posOffset>762000</wp:posOffset>
              </wp:positionV>
              <wp:extent cx="2503805" cy="4870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Office of </w:t>
                          </w:r>
                          <w:r w:rsidR="006B782F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Planning</w:t>
                          </w:r>
                        </w:p>
                        <w:p w:rsidR="003C5904" w:rsidRDefault="003C5904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Section 23 Right of Way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PO Box 94245 | Baton Rouge, LA  70804-9245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242-4537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6B782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152pt;margin-top:60pt;width:197.15pt;height:38.3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rzEQIAAPsDAAAOAAAAZHJzL2Uyb0RvYy54bWysU9uO2yAQfa/Uf0C8N3a8cZO14qy2u01V&#10;aXuRdvsBGOMYFRgKJHb69R1wkkbtW1UeEMMwZ+acGdZ3o1bkIJyXYGo6n+WUCMOhlWZX028v2zcr&#10;SnxgpmUKjKjpUXh6t3n9aj3YShTQg2qFIwhifDXYmvYh2CrLPO+FZn4GVhh0duA0C2i6XdY6NiC6&#10;VlmR52+zAVxrHXDhPd4+Tk66SfhdJ3j40nVeBKJqirWFtLu0N3HPNmtW7RyzveSnMtg/VKGZNJj0&#10;AvXIAiN7J/+C0pI78NCFGQedQddJLhIHZDPP/2Dz3DMrEhcUx9uLTP7/wfLPh6+OyLamxXxJiWEa&#10;m/QixkDewUiKqM9gfYXPni0+DCNeY58TV2+fgH/3xMBDz8xO3DsHQy9Yi/XNY2R2FTrh+AjSDJ+g&#10;xTRsHyABjZ3TUTyUgyA69ul46U0sheNlUeY3q7ykhKNvsVrmizKlYNU52jofPgjQJB5q6rD3CZ0d&#10;nnyI1bDq/CQmM7CVSqX+K0OGmt6WRZkCrjxaBhxPJXVNV3lc08BEku9Nm4IDk2o6YwJlTqwj0Yly&#10;GJsxCXxzFrOB9ogyOJimEX8PHnpwPykZcBJr6n/smROUqI8GpbydLxZxdJOxKJcFGu7a01x7mOEI&#10;VdNAyXR8CGncI2Vv71HyrUxqxN5MlZxKxglLIp1+Qxzhazu9+v1nN78AAAD//wMAUEsDBBQABgAI&#10;AAAAIQDGOf/23gAAAAsBAAAPAAAAZHJzL2Rvd25yZXYueG1sTI/BTsMwEETvSPyDtUjcqE2L0jbE&#10;qSrUliNQIs5uvCQR8dqK3TT8PcsJjrszmnlTbCbXixGH2HnScD9TIJBqbztqNFTv+7sViJgMWdN7&#10;Qg3fGGFTXl8VJrf+Qm84HlMjOIRibjS0KYVcyli36Eyc+YDE2qcfnEl8Do20g7lwuOvlXKlMOtMR&#10;N7Qm4FOL9dfx7DSEFA7L5+Hldbvbj6r6OFTzrtlpfXszbR9BJJzSnxl+8RkdSmY6+TPZKHoNC/XA&#10;WxIL3AOCHdl6tQBx4s86W4IsC/l/Q/kDAAD//wMAUEsBAi0AFAAGAAgAAAAhALaDOJL+AAAA4QEA&#10;ABMAAAAAAAAAAAAAAAAAAAAAAFtDb250ZW50X1R5cGVzXS54bWxQSwECLQAUAAYACAAAACEAOP0h&#10;/9YAAACUAQAACwAAAAAAAAAAAAAAAAAvAQAAX3JlbHMvLnJlbHNQSwECLQAUAAYACAAAACEAkNR6&#10;8xECAAD7AwAADgAAAAAAAAAAAAAAAAAuAgAAZHJzL2Uyb0RvYy54bWxQSwECLQAUAAYACAAAACEA&#10;xjn/9t4AAAALAQAADwAAAAAAAAAAAAAAAABrBAAAZHJzL2Rvd25yZXYueG1sUEsFBgAAAAAEAAQA&#10;8wAAAHYFAAAAAA==&#10;" filled="f" stroked="f">
              <v:textbox style="mso-fit-shape-to-text:t">
                <w:txbxContent>
                  <w:p w:rsidR="00B52A40" w:rsidRDefault="00B52A40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Office of </w:t>
                    </w:r>
                    <w:r w:rsidR="006B782F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Planning</w:t>
                    </w:r>
                  </w:p>
                  <w:p w:rsidR="003C5904" w:rsidRDefault="003C5904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Section 23 Right of Way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PO Box 94245 | Baton Rouge, LA  70804-9245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ph: 225-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242-4537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 | fx: 225-</w:t>
                    </w:r>
                    <w:r w:rsidR="006B782F">
                      <w:rPr>
                        <w:rFonts w:ascii="Myriad Pro" w:hAnsi="Myriad Pro"/>
                        <w:sz w:val="17"/>
                        <w:szCs w:val="17"/>
                      </w:rPr>
                      <w:t>242-45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99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619"/>
    <w:multiLevelType w:val="hybridMultilevel"/>
    <w:tmpl w:val="D154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TUwNDM1N7EwtDRW0lEKTi0uzszPAykwrAUAJHIg4CwAAAA="/>
  </w:docVars>
  <w:rsids>
    <w:rsidRoot w:val="00FB57F3"/>
    <w:rsid w:val="00023981"/>
    <w:rsid w:val="000B5391"/>
    <w:rsid w:val="000E7105"/>
    <w:rsid w:val="00144B8C"/>
    <w:rsid w:val="001923E2"/>
    <w:rsid w:val="001B3551"/>
    <w:rsid w:val="001D22B0"/>
    <w:rsid w:val="001F1413"/>
    <w:rsid w:val="0028644E"/>
    <w:rsid w:val="002C3298"/>
    <w:rsid w:val="00316120"/>
    <w:rsid w:val="003168F9"/>
    <w:rsid w:val="00335F31"/>
    <w:rsid w:val="0036180D"/>
    <w:rsid w:val="003B2F61"/>
    <w:rsid w:val="003B7730"/>
    <w:rsid w:val="003C5904"/>
    <w:rsid w:val="004D4796"/>
    <w:rsid w:val="004F5A17"/>
    <w:rsid w:val="005701B9"/>
    <w:rsid w:val="0058555F"/>
    <w:rsid w:val="005F2BD2"/>
    <w:rsid w:val="0068142E"/>
    <w:rsid w:val="00684A69"/>
    <w:rsid w:val="006B782F"/>
    <w:rsid w:val="006C4069"/>
    <w:rsid w:val="00751966"/>
    <w:rsid w:val="007B25C6"/>
    <w:rsid w:val="0081382A"/>
    <w:rsid w:val="00845EAA"/>
    <w:rsid w:val="008B5210"/>
    <w:rsid w:val="008B7EDD"/>
    <w:rsid w:val="00903BB4"/>
    <w:rsid w:val="00916668"/>
    <w:rsid w:val="00931717"/>
    <w:rsid w:val="00944861"/>
    <w:rsid w:val="009800A3"/>
    <w:rsid w:val="009A0C5A"/>
    <w:rsid w:val="009A3F34"/>
    <w:rsid w:val="009C32A9"/>
    <w:rsid w:val="009F0841"/>
    <w:rsid w:val="00A03047"/>
    <w:rsid w:val="00A31297"/>
    <w:rsid w:val="00A51A83"/>
    <w:rsid w:val="00A64381"/>
    <w:rsid w:val="00A75E46"/>
    <w:rsid w:val="00A949A4"/>
    <w:rsid w:val="00A97FAB"/>
    <w:rsid w:val="00AB4F83"/>
    <w:rsid w:val="00B13668"/>
    <w:rsid w:val="00B52A40"/>
    <w:rsid w:val="00B80039"/>
    <w:rsid w:val="00BC47E7"/>
    <w:rsid w:val="00C06D0E"/>
    <w:rsid w:val="00C1364F"/>
    <w:rsid w:val="00C34001"/>
    <w:rsid w:val="00C3656D"/>
    <w:rsid w:val="00C55DAC"/>
    <w:rsid w:val="00C75418"/>
    <w:rsid w:val="00CB49C8"/>
    <w:rsid w:val="00D23F06"/>
    <w:rsid w:val="00D62E64"/>
    <w:rsid w:val="00E336D0"/>
    <w:rsid w:val="00E65D65"/>
    <w:rsid w:val="00E9229A"/>
    <w:rsid w:val="00EF1C67"/>
    <w:rsid w:val="00F360DE"/>
    <w:rsid w:val="00F441D6"/>
    <w:rsid w:val="00F93439"/>
    <w:rsid w:val="00FB57F3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78AE5"/>
  <w15:chartTrackingRefBased/>
  <w15:docId w15:val="{8C215131-15E0-442C-BC7E-2D2B72D4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7F3"/>
  </w:style>
  <w:style w:type="paragraph" w:styleId="Footer">
    <w:name w:val="footer"/>
    <w:basedOn w:val="Normal"/>
    <w:link w:val="Foot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7F3"/>
  </w:style>
  <w:style w:type="paragraph" w:styleId="BalloonText">
    <w:name w:val="Balloon Text"/>
    <w:basedOn w:val="Normal"/>
    <w:link w:val="BalloonTextChar"/>
    <w:uiPriority w:val="99"/>
    <w:semiHidden/>
    <w:unhideWhenUsed/>
    <w:rsid w:val="00FB5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7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701B9"/>
    <w:rPr>
      <w:sz w:val="22"/>
      <w:szCs w:val="22"/>
    </w:rPr>
  </w:style>
  <w:style w:type="paragraph" w:styleId="Revision">
    <w:name w:val="Revision"/>
    <w:hidden/>
    <w:uiPriority w:val="99"/>
    <w:semiHidden/>
    <w:rsid w:val="00751966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51966"/>
    <w:pPr>
      <w:spacing w:after="160" w:line="259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75196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1B90-3C72-4D35-89BF-3801EDA5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Grass</dc:creator>
  <cp:keywords/>
  <cp:lastModifiedBy>Rebecca Cooper</cp:lastModifiedBy>
  <cp:revision>3</cp:revision>
  <cp:lastPrinted>2016-01-20T17:17:00Z</cp:lastPrinted>
  <dcterms:created xsi:type="dcterms:W3CDTF">2025-02-18T15:39:00Z</dcterms:created>
  <dcterms:modified xsi:type="dcterms:W3CDTF">2025-02-19T14:28:00Z</dcterms:modified>
</cp:coreProperties>
</file>