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576" w:footer="720" w:gutter="0"/>
          <w:cols w:space="720"/>
          <w:titlePg/>
          <w:docGrid w:linePitch="360"/>
        </w:sectPr>
      </w:pPr>
    </w:p>
    <w:p w:rsidR="00AD6D3C" w:rsidRPr="005B46CF" w:rsidRDefault="00AD6D3C" w:rsidP="00AD6D3C">
      <w:pPr>
        <w:jc w:val="center"/>
        <w:rPr>
          <w:rFonts w:ascii="Times New Roman" w:hAnsi="Times New Roman"/>
        </w:rPr>
      </w:pPr>
      <w:r w:rsidRPr="005B46CF">
        <w:rPr>
          <w:rFonts w:ascii="Times New Roman" w:hAnsi="Times New Roman"/>
        </w:rPr>
        <w:t>Date</w:t>
      </w:r>
    </w:p>
    <w:p w:rsidR="00AD6D3C" w:rsidRPr="005B46CF" w:rsidRDefault="00AD6D3C" w:rsidP="00AD6D3C">
      <w:pPr>
        <w:rPr>
          <w:rFonts w:ascii="Times New Roman" w:hAnsi="Times New Roman"/>
        </w:rPr>
      </w:pPr>
    </w:p>
    <w:p w:rsidR="00AD6D3C" w:rsidRPr="005B46CF" w:rsidRDefault="00AD6D3C" w:rsidP="00AD6D3C">
      <w:pPr>
        <w:rPr>
          <w:rFonts w:ascii="Times New Roman" w:hAnsi="Times New Roman"/>
        </w:rPr>
      </w:pPr>
      <w:r w:rsidRPr="005B46CF">
        <w:rPr>
          <w:rFonts w:ascii="Times New Roman" w:hAnsi="Times New Roman"/>
        </w:rPr>
        <w:t>DISPLACEE NAME AND ADDRESS</w:t>
      </w:r>
    </w:p>
    <w:p w:rsidR="00AD6D3C" w:rsidRPr="005B46CF" w:rsidRDefault="00AD6D3C" w:rsidP="00AD6D3C">
      <w:pPr>
        <w:rPr>
          <w:rFonts w:ascii="Times New Roman" w:hAnsi="Times New Roman"/>
        </w:rPr>
      </w:pPr>
    </w:p>
    <w:p w:rsidR="00AD6D3C" w:rsidRPr="005B46CF" w:rsidRDefault="00AD6D3C" w:rsidP="00AD6D3C">
      <w:pPr>
        <w:rPr>
          <w:rFonts w:ascii="Times New Roman" w:hAnsi="Times New Roman"/>
        </w:rPr>
      </w:pPr>
    </w:p>
    <w:p w:rsidR="00AD6D3C" w:rsidRPr="005B46CF" w:rsidRDefault="00AD6D3C" w:rsidP="00AD6D3C">
      <w:pPr>
        <w:tabs>
          <w:tab w:val="left" w:pos="1080"/>
          <w:tab w:val="left" w:pos="7844"/>
        </w:tabs>
        <w:rPr>
          <w:rFonts w:ascii="Times New Roman" w:hAnsi="Times New Roman"/>
        </w:rPr>
      </w:pPr>
      <w:r w:rsidRPr="005B46CF">
        <w:rPr>
          <w:rFonts w:ascii="Times New Roman" w:hAnsi="Times New Roman"/>
        </w:rPr>
        <w:t>Project:</w:t>
      </w:r>
      <w:r w:rsidRPr="005B46CF">
        <w:rPr>
          <w:rFonts w:ascii="Times New Roman" w:hAnsi="Times New Roman"/>
        </w:rPr>
        <w:tab/>
      </w:r>
      <w:r w:rsidRPr="005B46CF">
        <w:rPr>
          <w:rFonts w:ascii="Times New Roman" w:hAnsi="Times New Roman"/>
          <w:color w:val="44546A" w:themeColor="text2"/>
          <w:highlight w:val="lightGray"/>
        </w:rPr>
        <w:t>xxx</w:t>
      </w:r>
      <w:r w:rsidRPr="005B46CF">
        <w:rPr>
          <w:rFonts w:ascii="Times New Roman" w:hAnsi="Times New Roman"/>
        </w:rPr>
        <w:tab/>
      </w:r>
    </w:p>
    <w:p w:rsidR="00AD6D3C" w:rsidRPr="005B46CF" w:rsidRDefault="00AD6D3C" w:rsidP="00AD6D3C">
      <w:pPr>
        <w:tabs>
          <w:tab w:val="left" w:pos="1080"/>
        </w:tabs>
        <w:rPr>
          <w:rFonts w:ascii="Times New Roman" w:hAnsi="Times New Roman"/>
        </w:rPr>
      </w:pPr>
      <w:r w:rsidRPr="005B46CF">
        <w:rPr>
          <w:rFonts w:ascii="Times New Roman" w:hAnsi="Times New Roman"/>
        </w:rPr>
        <w:t>Parcel:</w:t>
      </w:r>
      <w:r w:rsidRPr="005B46CF">
        <w:rPr>
          <w:rFonts w:ascii="Times New Roman" w:hAnsi="Times New Roman"/>
        </w:rPr>
        <w:tab/>
      </w:r>
      <w:r w:rsidRPr="005B46CF">
        <w:rPr>
          <w:rFonts w:ascii="Times New Roman" w:hAnsi="Times New Roman"/>
          <w:color w:val="44546A" w:themeColor="text2"/>
          <w:highlight w:val="lightGray"/>
        </w:rPr>
        <w:t>xxx</w:t>
      </w:r>
      <w:r w:rsidRPr="005B46CF">
        <w:rPr>
          <w:rFonts w:ascii="Times New Roman" w:hAnsi="Times New Roman"/>
        </w:rPr>
        <w:t xml:space="preserve">  </w:t>
      </w:r>
    </w:p>
    <w:p w:rsidR="00AD6D3C" w:rsidRPr="005B46CF" w:rsidRDefault="00AD6D3C" w:rsidP="00AD6D3C">
      <w:pPr>
        <w:tabs>
          <w:tab w:val="left" w:pos="1080"/>
        </w:tabs>
        <w:rPr>
          <w:rFonts w:ascii="Times New Roman" w:hAnsi="Times New Roman"/>
          <w:lang w:val="fr-FR"/>
        </w:rPr>
      </w:pPr>
      <w:proofErr w:type="spellStart"/>
      <w:r w:rsidRPr="005B46CF">
        <w:rPr>
          <w:rFonts w:ascii="Times New Roman" w:hAnsi="Times New Roman"/>
          <w:b/>
          <w:lang w:val="fr-FR"/>
        </w:rPr>
        <w:t>Subject</w:t>
      </w:r>
      <w:proofErr w:type="spellEnd"/>
      <w:r w:rsidRPr="005B46CF">
        <w:rPr>
          <w:rFonts w:ascii="Times New Roman" w:hAnsi="Times New Roman"/>
          <w:b/>
          <w:lang w:val="fr-FR"/>
        </w:rPr>
        <w:t xml:space="preserve">:  </w:t>
      </w:r>
      <w:r w:rsidRPr="005B46CF">
        <w:rPr>
          <w:rFonts w:ascii="Times New Roman" w:hAnsi="Times New Roman"/>
          <w:b/>
          <w:lang w:val="fr-FR"/>
        </w:rPr>
        <w:tab/>
        <w:t xml:space="preserve">90-Day Assurance and Relocation </w:t>
      </w:r>
      <w:proofErr w:type="spellStart"/>
      <w:r w:rsidRPr="005B46CF">
        <w:rPr>
          <w:rFonts w:ascii="Times New Roman" w:hAnsi="Times New Roman"/>
          <w:b/>
          <w:lang w:val="fr-FR"/>
        </w:rPr>
        <w:t>Eligibility</w:t>
      </w:r>
      <w:proofErr w:type="spellEnd"/>
      <w:r w:rsidRPr="005B46CF">
        <w:rPr>
          <w:rFonts w:ascii="Times New Roman" w:hAnsi="Times New Roman"/>
          <w:b/>
          <w:lang w:val="fr-FR"/>
        </w:rPr>
        <w:t xml:space="preserve"> - Landlord</w:t>
      </w:r>
    </w:p>
    <w:p w:rsidR="00AD6D3C" w:rsidRPr="005B46CF" w:rsidRDefault="00AD6D3C" w:rsidP="00AD6D3C">
      <w:pPr>
        <w:rPr>
          <w:rFonts w:ascii="Times New Roman" w:hAnsi="Times New Roman"/>
          <w:lang w:val="fr-FR"/>
        </w:rPr>
      </w:pPr>
    </w:p>
    <w:p w:rsidR="00AD6D3C" w:rsidRPr="005B46CF" w:rsidRDefault="00AD6D3C" w:rsidP="00AD6D3C">
      <w:pPr>
        <w:rPr>
          <w:rFonts w:ascii="Times New Roman" w:hAnsi="Times New Roman"/>
          <w:color w:val="FF0000"/>
          <w:lang w:val="fr-FR"/>
        </w:rPr>
      </w:pPr>
      <w:proofErr w:type="spellStart"/>
      <w:r w:rsidRPr="005B46CF">
        <w:rPr>
          <w:rFonts w:ascii="Times New Roman" w:hAnsi="Times New Roman"/>
          <w:lang w:val="fr-FR"/>
        </w:rPr>
        <w:t>Dear</w:t>
      </w:r>
      <w:proofErr w:type="spellEnd"/>
      <w:r w:rsidRPr="005B46CF">
        <w:rPr>
          <w:rFonts w:ascii="Times New Roman" w:hAnsi="Times New Roman"/>
          <w:lang w:val="fr-FR"/>
        </w:rPr>
        <w:t xml:space="preserve"> </w:t>
      </w:r>
      <w:r w:rsidRPr="005B46CF">
        <w:rPr>
          <w:rFonts w:ascii="Times New Roman" w:hAnsi="Times New Roman"/>
          <w:color w:val="44546A" w:themeColor="text2"/>
          <w:highlight w:val="lightGray"/>
          <w:lang w:val="fr-FR"/>
        </w:rPr>
        <w:t>(Name)</w:t>
      </w:r>
    </w:p>
    <w:p w:rsidR="00AD6D3C" w:rsidRPr="005B46CF" w:rsidRDefault="00AD6D3C" w:rsidP="00AD6D3C">
      <w:pPr>
        <w:rPr>
          <w:rFonts w:ascii="Times New Roman" w:hAnsi="Times New Roman"/>
          <w:lang w:val="fr-FR"/>
        </w:rPr>
      </w:pPr>
    </w:p>
    <w:p w:rsidR="00AD6D3C" w:rsidRPr="005B46CF" w:rsidRDefault="00AD6D3C" w:rsidP="00AD6D3C">
      <w:pPr>
        <w:jc w:val="both"/>
        <w:rPr>
          <w:rFonts w:ascii="Times New Roman" w:hAnsi="Times New Roman"/>
        </w:rPr>
      </w:pPr>
      <w:r w:rsidRPr="005B46CF">
        <w:rPr>
          <w:rFonts w:ascii="Times New Roman" w:hAnsi="Times New Roman"/>
        </w:rPr>
        <w:t>The Louisiana Department of Transportation and Development (the “Department”) is in the process of acquiring the tenant-occupied property you own.  Negotiations to purchase the property were initiated on _______________.  The eligibility requirements and the relocation assistance payments and services to which you may be entitled as a result of this acquisition are explained in the brochure which has been given to you.</w:t>
      </w:r>
    </w:p>
    <w:p w:rsidR="00AD6D3C" w:rsidRPr="005B46CF" w:rsidRDefault="00AD6D3C" w:rsidP="00AD6D3C">
      <w:pPr>
        <w:jc w:val="both"/>
        <w:rPr>
          <w:rFonts w:ascii="Times New Roman" w:hAnsi="Times New Roman"/>
        </w:rPr>
      </w:pPr>
    </w:p>
    <w:p w:rsidR="00AD6D3C" w:rsidRPr="005B46CF" w:rsidRDefault="00AD6D3C" w:rsidP="00AD6D3C">
      <w:pPr>
        <w:jc w:val="both"/>
        <w:rPr>
          <w:rFonts w:ascii="Times New Roman" w:hAnsi="Times New Roman"/>
        </w:rPr>
      </w:pPr>
      <w:r w:rsidRPr="005B46CF">
        <w:rPr>
          <w:rFonts w:ascii="Times New Roman" w:hAnsi="Times New Roman"/>
        </w:rPr>
        <w:t>The maximum payment you may be entitled to receive as a moving cost reimbursement for any personal property you may have on site under the Relocation Assistance program will be determined and given to you as soon as possible.  You may also be eligible for a payment for certain actual costs incurred searching for a replacement site and in reestablishing your rental property business.</w:t>
      </w:r>
    </w:p>
    <w:p w:rsidR="00AD6D3C" w:rsidRPr="005B46CF" w:rsidRDefault="00AD6D3C" w:rsidP="00AD6D3C">
      <w:pPr>
        <w:jc w:val="both"/>
        <w:rPr>
          <w:rFonts w:ascii="Times New Roman" w:hAnsi="Times New Roman"/>
        </w:rPr>
      </w:pPr>
    </w:p>
    <w:p w:rsidR="00AD6D3C" w:rsidRPr="005B46CF" w:rsidRDefault="00AD6D3C" w:rsidP="00AD6D3C">
      <w:pPr>
        <w:jc w:val="both"/>
        <w:rPr>
          <w:rFonts w:ascii="Times New Roman" w:hAnsi="Times New Roman"/>
        </w:rPr>
      </w:pPr>
      <w:r w:rsidRPr="005B46CF">
        <w:rPr>
          <w:rFonts w:ascii="Times New Roman" w:hAnsi="Times New Roman"/>
        </w:rPr>
        <w:t xml:space="preserve">The earliest date you may be required to move is 90 days from the day you receive this letter, which date shall be </w:t>
      </w:r>
      <w:r w:rsidRPr="005B46CF">
        <w:rPr>
          <w:rFonts w:ascii="Times New Roman" w:hAnsi="Times New Roman"/>
          <w:color w:val="44546A" w:themeColor="text2"/>
          <w:highlight w:val="lightGray"/>
          <w:u w:val="single"/>
        </w:rPr>
        <w:t>_</w:t>
      </w:r>
      <w:proofErr w:type="gramStart"/>
      <w:r w:rsidRPr="005B46CF">
        <w:rPr>
          <w:rFonts w:ascii="Times New Roman" w:hAnsi="Times New Roman"/>
          <w:color w:val="44546A" w:themeColor="text2"/>
          <w:highlight w:val="lightGray"/>
          <w:u w:val="single"/>
        </w:rPr>
        <w:t>_(</w:t>
      </w:r>
      <w:proofErr w:type="gramEnd"/>
      <w:r w:rsidRPr="005B46CF">
        <w:rPr>
          <w:rFonts w:ascii="Times New Roman" w:hAnsi="Times New Roman"/>
          <w:color w:val="44546A" w:themeColor="text2"/>
          <w:highlight w:val="lightGray"/>
          <w:u w:val="single"/>
        </w:rPr>
        <w:t>Delivery Date + 90 days)__.</w:t>
      </w:r>
      <w:r w:rsidRPr="005B46CF">
        <w:rPr>
          <w:rFonts w:ascii="Times New Roman" w:hAnsi="Times New Roman"/>
        </w:rPr>
        <w:t xml:space="preserve">  You will receive a Notice to </w:t>
      </w:r>
      <w:proofErr w:type="gramStart"/>
      <w:r w:rsidRPr="005B46CF">
        <w:rPr>
          <w:rFonts w:ascii="Times New Roman" w:hAnsi="Times New Roman"/>
        </w:rPr>
        <w:t>Vacate</w:t>
      </w:r>
      <w:proofErr w:type="gramEnd"/>
      <w:r w:rsidRPr="005B46CF">
        <w:rPr>
          <w:rFonts w:ascii="Times New Roman" w:hAnsi="Times New Roman"/>
        </w:rPr>
        <w:t xml:space="preserve"> giving you the actual date by which you must move any personal property on the site. This notice will be at least 30 days from the date the property is acquired or the date of expropriation of the property. In no event will it be sooner than the date indicated above.  It is important that you notify the Department of the date you expect to move to ensure your eligibility for prompt reimbursement of move expenses.</w:t>
      </w:r>
    </w:p>
    <w:p w:rsidR="00AD6D3C" w:rsidRPr="005B46CF" w:rsidRDefault="00AD6D3C" w:rsidP="00AD6D3C">
      <w:pPr>
        <w:jc w:val="both"/>
        <w:rPr>
          <w:rFonts w:ascii="Times New Roman" w:hAnsi="Times New Roman"/>
        </w:rPr>
      </w:pPr>
    </w:p>
    <w:p w:rsidR="00AD6D3C" w:rsidRPr="005B46CF" w:rsidRDefault="00AD6D3C" w:rsidP="00AD6D3C">
      <w:pPr>
        <w:jc w:val="both"/>
        <w:rPr>
          <w:rFonts w:ascii="Times New Roman" w:hAnsi="Times New Roman"/>
        </w:rPr>
      </w:pPr>
      <w:r w:rsidRPr="005B46CF">
        <w:rPr>
          <w:rFonts w:ascii="Times New Roman" w:hAnsi="Times New Roman"/>
        </w:rPr>
        <w:t xml:space="preserve">Your eligibility for a moving cost supplement will not be complete until the Department has acquired the property. </w:t>
      </w:r>
    </w:p>
    <w:p w:rsidR="00AD6D3C" w:rsidRPr="005B46CF" w:rsidRDefault="00AD6D3C" w:rsidP="00AD6D3C">
      <w:pPr>
        <w:jc w:val="both"/>
        <w:rPr>
          <w:rFonts w:ascii="Times New Roman" w:hAnsi="Times New Roman"/>
        </w:rPr>
      </w:pPr>
    </w:p>
    <w:p w:rsidR="00AD6D3C" w:rsidRPr="005B46CF" w:rsidRDefault="00AD6D3C" w:rsidP="00AD6D3C">
      <w:pPr>
        <w:jc w:val="both"/>
        <w:rPr>
          <w:rFonts w:ascii="Times New Roman" w:hAnsi="Times New Roman"/>
        </w:rPr>
      </w:pPr>
    </w:p>
    <w:p w:rsidR="00AD6D3C" w:rsidRPr="005B46CF" w:rsidRDefault="00AD6D3C" w:rsidP="00AD6D3C">
      <w:pPr>
        <w:ind w:left="3600" w:firstLine="720"/>
        <w:rPr>
          <w:rFonts w:ascii="Times New Roman" w:hAnsi="Times New Roman"/>
        </w:rPr>
      </w:pPr>
      <w:r w:rsidRPr="005B46CF">
        <w:rPr>
          <w:rFonts w:ascii="Times New Roman" w:hAnsi="Times New Roman"/>
        </w:rPr>
        <w:t>Sincerely,</w:t>
      </w:r>
    </w:p>
    <w:p w:rsidR="00AD6D3C" w:rsidRPr="005B46CF" w:rsidRDefault="00AD6D3C" w:rsidP="00AD6D3C">
      <w:pPr>
        <w:rPr>
          <w:rFonts w:ascii="Times New Roman" w:hAnsi="Times New Roman"/>
        </w:rPr>
      </w:pPr>
    </w:p>
    <w:p w:rsidR="00AD6D3C" w:rsidRPr="005B46CF" w:rsidRDefault="00AD6D3C" w:rsidP="00AD6D3C">
      <w:pPr>
        <w:rPr>
          <w:rFonts w:ascii="Times New Roman" w:hAnsi="Times New Roman"/>
        </w:rPr>
      </w:pPr>
      <w:r w:rsidRPr="005B46CF">
        <w:rPr>
          <w:rFonts w:ascii="Times New Roman" w:hAnsi="Times New Roman"/>
        </w:rPr>
        <w:tab/>
      </w:r>
      <w:r w:rsidRPr="005B46CF">
        <w:rPr>
          <w:rFonts w:ascii="Times New Roman" w:hAnsi="Times New Roman"/>
        </w:rPr>
        <w:tab/>
      </w:r>
      <w:r w:rsidRPr="005B46CF">
        <w:rPr>
          <w:rFonts w:ascii="Times New Roman" w:hAnsi="Times New Roman"/>
        </w:rPr>
        <w:tab/>
      </w:r>
      <w:r w:rsidRPr="005B46CF">
        <w:rPr>
          <w:rFonts w:ascii="Times New Roman" w:hAnsi="Times New Roman"/>
        </w:rPr>
        <w:tab/>
      </w:r>
      <w:r w:rsidRPr="005B46CF">
        <w:rPr>
          <w:rFonts w:ascii="Times New Roman" w:hAnsi="Times New Roman"/>
        </w:rPr>
        <w:tab/>
      </w:r>
      <w:r w:rsidRPr="005B46CF">
        <w:rPr>
          <w:rFonts w:ascii="Times New Roman" w:hAnsi="Times New Roman"/>
        </w:rPr>
        <w:tab/>
      </w:r>
    </w:p>
    <w:p w:rsidR="00AD6D3C" w:rsidRPr="005B46CF" w:rsidRDefault="00AD6D3C" w:rsidP="00AD6D3C">
      <w:pPr>
        <w:rPr>
          <w:rFonts w:ascii="Times New Roman" w:hAnsi="Times New Roman"/>
        </w:rPr>
      </w:pPr>
      <w:r w:rsidRPr="005B46CF">
        <w:rPr>
          <w:rFonts w:ascii="Times New Roman" w:hAnsi="Times New Roman"/>
        </w:rPr>
        <w:tab/>
      </w:r>
      <w:r w:rsidRPr="005B46CF">
        <w:rPr>
          <w:rFonts w:ascii="Times New Roman" w:hAnsi="Times New Roman"/>
        </w:rPr>
        <w:tab/>
      </w:r>
      <w:r w:rsidRPr="005B46CF">
        <w:rPr>
          <w:rFonts w:ascii="Times New Roman" w:hAnsi="Times New Roman"/>
        </w:rPr>
        <w:tab/>
      </w:r>
      <w:r w:rsidRPr="005B46CF">
        <w:rPr>
          <w:rFonts w:ascii="Times New Roman" w:hAnsi="Times New Roman"/>
        </w:rPr>
        <w:tab/>
      </w:r>
      <w:r w:rsidRPr="005B46CF">
        <w:rPr>
          <w:rFonts w:ascii="Times New Roman" w:hAnsi="Times New Roman"/>
        </w:rPr>
        <w:tab/>
      </w:r>
      <w:r w:rsidRPr="005B46CF">
        <w:rPr>
          <w:rFonts w:ascii="Times New Roman" w:hAnsi="Times New Roman"/>
        </w:rPr>
        <w:tab/>
        <w:t>Real Estate Agent</w:t>
      </w:r>
    </w:p>
    <w:p w:rsidR="00AD6D3C" w:rsidRPr="005B46CF" w:rsidRDefault="00AD6D3C" w:rsidP="00AD6D3C">
      <w:pPr>
        <w:rPr>
          <w:rFonts w:ascii="Times New Roman" w:hAnsi="Times New Roman"/>
        </w:rPr>
      </w:pPr>
    </w:p>
    <w:p w:rsidR="00AD6D3C" w:rsidRPr="005B46CF" w:rsidRDefault="00AD6D3C" w:rsidP="00AD6D3C">
      <w:pPr>
        <w:rPr>
          <w:rFonts w:ascii="Times New Roman" w:hAnsi="Times New Roman"/>
        </w:rPr>
      </w:pPr>
    </w:p>
    <w:p w:rsidR="00AD6D3C" w:rsidRPr="00A80595" w:rsidRDefault="00AD6D3C" w:rsidP="00AD6D3C">
      <w:pPr>
        <w:rPr>
          <w:rFonts w:ascii="Times New Roman" w:hAnsi="Times New Roman"/>
          <w:b/>
        </w:rPr>
      </w:pPr>
      <w:r w:rsidRPr="00A80595">
        <w:rPr>
          <w:rFonts w:ascii="Times New Roman" w:hAnsi="Times New Roman"/>
          <w:b/>
        </w:rPr>
        <w:t>cc:  Relocation Assistance Officer</w:t>
      </w:r>
    </w:p>
    <w:p w:rsidR="00AD6D3C" w:rsidRPr="005B46CF" w:rsidRDefault="00AD6D3C" w:rsidP="00AD6D3C">
      <w:pPr>
        <w:rPr>
          <w:rFonts w:ascii="Times New Roman" w:hAnsi="Times New Roman"/>
        </w:rPr>
      </w:pPr>
    </w:p>
    <w:p w:rsidR="00AD6D3C" w:rsidRPr="005B46CF" w:rsidRDefault="00AD6D3C" w:rsidP="00AD6D3C">
      <w:pPr>
        <w:rPr>
          <w:rFonts w:ascii="Times New Roman" w:hAnsi="Times New Roman"/>
        </w:rPr>
      </w:pPr>
      <w:r w:rsidRPr="005B46CF">
        <w:rPr>
          <w:rFonts w:ascii="Times New Roman" w:hAnsi="Times New Roman"/>
        </w:rPr>
        <w:t xml:space="preserve">DELIVERED BY:   </w:t>
      </w:r>
      <w:r w:rsidRPr="005B46CF">
        <w:rPr>
          <w:rFonts w:ascii="Times New Roman" w:hAnsi="Times New Roman"/>
        </w:rPr>
        <w:tab/>
        <w:t>_______________________________</w:t>
      </w:r>
    </w:p>
    <w:p w:rsidR="00AD6D3C" w:rsidRPr="005B46CF" w:rsidRDefault="00AD6D3C" w:rsidP="00AD6D3C">
      <w:pPr>
        <w:rPr>
          <w:rFonts w:ascii="Times New Roman" w:hAnsi="Times New Roman"/>
        </w:rPr>
      </w:pPr>
      <w:r w:rsidRPr="005B46CF">
        <w:rPr>
          <w:rFonts w:ascii="Times New Roman" w:hAnsi="Times New Roman"/>
        </w:rPr>
        <w:t>DATE:</w:t>
      </w:r>
      <w:r w:rsidRPr="005B46CF">
        <w:rPr>
          <w:rFonts w:ascii="Times New Roman" w:hAnsi="Times New Roman"/>
        </w:rPr>
        <w:tab/>
      </w:r>
      <w:r w:rsidRPr="005B46CF">
        <w:rPr>
          <w:rFonts w:ascii="Times New Roman" w:hAnsi="Times New Roman"/>
        </w:rPr>
        <w:tab/>
      </w:r>
      <w:r w:rsidRPr="005B46CF">
        <w:rPr>
          <w:rFonts w:ascii="Times New Roman" w:hAnsi="Times New Roman"/>
        </w:rPr>
        <w:tab/>
        <w:t>_______________________________</w:t>
      </w:r>
    </w:p>
    <w:p w:rsidR="00AD6D3C" w:rsidRPr="005B46CF" w:rsidRDefault="00AD6D3C" w:rsidP="00AD6D3C">
      <w:pPr>
        <w:rPr>
          <w:rFonts w:ascii="Times New Roman" w:hAnsi="Times New Roman"/>
        </w:rPr>
      </w:pPr>
    </w:p>
    <w:p w:rsidR="003C5904" w:rsidRPr="00751966" w:rsidRDefault="003C5904" w:rsidP="00AD6D3C">
      <w:pPr>
        <w:jc w:val="center"/>
        <w:rPr>
          <w:rFonts w:ascii="Franklin Gothic Book" w:hAnsi="Franklin Gothic Book"/>
          <w:sz w:val="21"/>
          <w:szCs w:val="21"/>
        </w:rPr>
      </w:pPr>
    </w:p>
    <w:sectPr w:rsidR="003C5904" w:rsidRPr="00751966" w:rsidSect="00AD6D3C">
      <w:headerReference w:type="default" r:id="rId14"/>
      <w:footerReference w:type="default" r:id="rId15"/>
      <w:type w:val="continuous"/>
      <w:pgSz w:w="12240" w:h="15840"/>
      <w:pgMar w:top="2448" w:right="1296" w:bottom="1440" w:left="1296" w:header="90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47D" w:rsidRDefault="00DC747D" w:rsidP="00FB57F3">
      <w:r>
        <w:separator/>
      </w:r>
    </w:p>
  </w:endnote>
  <w:endnote w:type="continuationSeparator" w:id="0">
    <w:p w:rsidR="00DC747D" w:rsidRDefault="00DC747D"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215" w:rsidRDefault="00DB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61" w:rsidRPr="00592081" w:rsidRDefault="00A66C64" w:rsidP="00C72F41">
    <w:pPr>
      <w:pStyle w:val="Footer"/>
      <w:jc w:val="right"/>
      <w:rPr>
        <w:rFonts w:ascii="Helvetica" w:hAnsi="Helvetica"/>
      </w:rPr>
    </w:pPr>
    <w:r>
      <w:rPr>
        <w:rFonts w:ascii="Helvetica" w:hAnsi="Helvetica"/>
        <w:sz w:val="16"/>
        <w:szCs w:val="16"/>
      </w:rPr>
      <w:t>Form 60</w:t>
    </w:r>
    <w:r>
      <w:rPr>
        <w:noProof/>
      </w:rPr>
      <mc:AlternateContent>
        <mc:Choice Requires="wps">
          <w:drawing>
            <wp:anchor distT="0" distB="0" distL="114300" distR="114300" simplePos="0" relativeHeight="251663872" behindDoc="0" locked="0" layoutInCell="1" allowOverlap="1" wp14:anchorId="5D1C54F7" wp14:editId="22F473B4">
              <wp:simplePos x="0" y="0"/>
              <wp:positionH relativeFrom="column">
                <wp:posOffset>-117475</wp:posOffset>
              </wp:positionH>
              <wp:positionV relativeFrom="paragraph">
                <wp:posOffset>-227965</wp:posOffset>
              </wp:positionV>
              <wp:extent cx="6483350" cy="62865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6286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035061" w:rsidRPr="00F234CB" w:rsidRDefault="00A66C64" w:rsidP="00AE269F">
                          <w:pPr>
                            <w:pStyle w:val="NoParagraphStyle"/>
                            <w:suppressAutoHyphens/>
                            <w:jc w:val="center"/>
                            <w:rPr>
                              <w:rStyle w:val="subheads"/>
                              <w:b w:val="0"/>
                              <w:sz w:val="17"/>
                              <w:szCs w:val="17"/>
                            </w:rPr>
                          </w:pPr>
                          <w:r w:rsidRPr="002A5F8D">
                            <w:rPr>
                              <w:rStyle w:val="subheads"/>
                              <w:b w:val="0"/>
                              <w:sz w:val="17"/>
                              <w:szCs w:val="17"/>
                            </w:rPr>
                            <w:t>Louisiana Department of Transportation &amp; Development</w:t>
                          </w:r>
                          <w:r>
                            <w:rPr>
                              <w:rStyle w:val="subheads"/>
                              <w:sz w:val="17"/>
                              <w:szCs w:val="17"/>
                            </w:rPr>
                            <w:t xml:space="preserve"> </w:t>
                          </w:r>
                          <w:r w:rsidRPr="007A6009">
                            <w:rPr>
                              <w:rStyle w:val="subheads"/>
                              <w:b w:val="0"/>
                              <w:sz w:val="17"/>
                              <w:szCs w:val="17"/>
                            </w:rPr>
                            <w:t xml:space="preserve">| 1201 Capitol Access Road | </w:t>
                          </w:r>
                          <w:r>
                            <w:rPr>
                              <w:rStyle w:val="subheads"/>
                              <w:b w:val="0"/>
                              <w:sz w:val="17"/>
                              <w:szCs w:val="17"/>
                            </w:rPr>
                            <w:t>P O Box 94245</w:t>
                          </w:r>
                          <w:r w:rsidRPr="007A6009">
                            <w:rPr>
                              <w:rStyle w:val="subheads"/>
                              <w:b w:val="0"/>
                              <w:sz w:val="17"/>
                              <w:szCs w:val="17"/>
                            </w:rPr>
                            <w:t xml:space="preserve"> | Baton Rouge, LA 7080</w:t>
                          </w:r>
                          <w:r>
                            <w:rPr>
                              <w:rStyle w:val="subheads"/>
                              <w:b w:val="0"/>
                              <w:sz w:val="17"/>
                              <w:szCs w:val="17"/>
                            </w:rPr>
                            <w:t>4</w:t>
                          </w:r>
                          <w:r w:rsidRPr="007A6009">
                            <w:rPr>
                              <w:rStyle w:val="subheads"/>
                              <w:b w:val="0"/>
                              <w:sz w:val="17"/>
                              <w:szCs w:val="17"/>
                            </w:rPr>
                            <w:t xml:space="preserve"> </w:t>
                          </w:r>
                        </w:p>
                        <w:p w:rsidR="00035061" w:rsidRPr="006059B3" w:rsidRDefault="00A66C64" w:rsidP="00AE269F">
                          <w:pPr>
                            <w:jc w:val="center"/>
                            <w:rPr>
                              <w:rStyle w:val="subheads"/>
                              <w:b w:val="0"/>
                            </w:rPr>
                          </w:pPr>
                          <w:r w:rsidRPr="00AE269F">
                            <w:rPr>
                              <w:rStyle w:val="subheads"/>
                              <w:b w:val="0"/>
                            </w:rPr>
                            <w:t xml:space="preserve">An Equal Opportunity Employer | A Drug-Free Workplace | Agency of Louisiana.gov | </w:t>
                          </w:r>
                          <w:r w:rsidRPr="006059B3">
                            <w:rPr>
                              <w:rStyle w:val="subheads"/>
                              <w:b w:val="0"/>
                            </w:rPr>
                            <w:t>www.dotd.la.gov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C54F7" id="_x0000_t202" coordsize="21600,21600" o:spt="202" path="m,l,21600r21600,l21600,xe">
              <v:stroke joinstyle="miter"/>
              <v:path gradientshapeok="t" o:connecttype="rect"/>
            </v:shapetype>
            <v:shape id="Text Box 15" o:spid="_x0000_s1033" type="#_x0000_t202" style="position:absolute;left:0;text-align:left;margin-left:-9.25pt;margin-top:-17.95pt;width:510.5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" filled="f" stroked="f">
              <v:path arrowok="t"/>
              <v:textbox>
                <w:txbxContent>
                  <w:p w:rsidR="00035061" w:rsidRPr="00F234CB" w:rsidRDefault="00A66C64" w:rsidP="00AE269F">
                    <w:pPr>
                      <w:pStyle w:val="NoParagraphStyle"/>
                      <w:suppressAutoHyphens/>
                      <w:jc w:val="center"/>
                      <w:rPr>
                        <w:rStyle w:val="subheads"/>
                        <w:b w:val="0"/>
                        <w:sz w:val="17"/>
                        <w:szCs w:val="17"/>
                      </w:rPr>
                    </w:pPr>
                    <w:r w:rsidRPr="002A5F8D">
                      <w:rPr>
                        <w:rStyle w:val="subheads"/>
                        <w:b w:val="0"/>
                        <w:sz w:val="17"/>
                        <w:szCs w:val="17"/>
                      </w:rPr>
                      <w:t>L</w:t>
                    </w:r>
                    <w:r w:rsidRPr="002A5F8D">
                      <w:rPr>
                        <w:rStyle w:val="subheads"/>
                        <w:b w:val="0"/>
                        <w:sz w:val="17"/>
                        <w:szCs w:val="17"/>
                      </w:rPr>
                      <w:t>ouisiana</w:t>
                    </w:r>
                    <w:r w:rsidRPr="002A5F8D">
                      <w:rPr>
                        <w:rStyle w:val="subheads"/>
                        <w:b w:val="0"/>
                        <w:sz w:val="17"/>
                        <w:szCs w:val="17"/>
                      </w:rPr>
                      <w:t xml:space="preserve"> </w:t>
                    </w:r>
                    <w:r w:rsidRPr="002A5F8D">
                      <w:rPr>
                        <w:rStyle w:val="subheads"/>
                        <w:b w:val="0"/>
                        <w:sz w:val="17"/>
                        <w:szCs w:val="17"/>
                      </w:rPr>
                      <w:t>D</w:t>
                    </w:r>
                    <w:r w:rsidRPr="002A5F8D">
                      <w:rPr>
                        <w:rStyle w:val="subheads"/>
                        <w:b w:val="0"/>
                        <w:sz w:val="17"/>
                        <w:szCs w:val="17"/>
                      </w:rPr>
                      <w:t>epartment of Transportation</w:t>
                    </w:r>
                    <w:r w:rsidRPr="002A5F8D">
                      <w:rPr>
                        <w:rStyle w:val="subheads"/>
                        <w:b w:val="0"/>
                        <w:sz w:val="17"/>
                        <w:szCs w:val="17"/>
                      </w:rPr>
                      <w:t xml:space="preserve"> </w:t>
                    </w:r>
                    <w:r w:rsidRPr="002A5F8D">
                      <w:rPr>
                        <w:rStyle w:val="subheads"/>
                        <w:b w:val="0"/>
                        <w:sz w:val="17"/>
                        <w:szCs w:val="17"/>
                      </w:rPr>
                      <w:t>&amp; Development</w:t>
                    </w:r>
                    <w:r>
                      <w:rPr>
                        <w:rStyle w:val="subheads"/>
                        <w:sz w:val="17"/>
                        <w:szCs w:val="17"/>
                      </w:rPr>
                      <w:t xml:space="preserve"> </w:t>
                    </w:r>
                    <w:r w:rsidRPr="007A6009">
                      <w:rPr>
                        <w:rStyle w:val="subheads"/>
                        <w:b w:val="0"/>
                        <w:sz w:val="17"/>
                        <w:szCs w:val="17"/>
                      </w:rPr>
                      <w:t xml:space="preserve">| 1201 Capitol Access Road | </w:t>
                    </w:r>
                    <w:r>
                      <w:rPr>
                        <w:rStyle w:val="subheads"/>
                        <w:b w:val="0"/>
                        <w:sz w:val="17"/>
                        <w:szCs w:val="17"/>
                      </w:rPr>
                      <w:t>P O Box 94245</w:t>
                    </w:r>
                    <w:r w:rsidRPr="007A6009">
                      <w:rPr>
                        <w:rStyle w:val="subheads"/>
                        <w:b w:val="0"/>
                        <w:sz w:val="17"/>
                        <w:szCs w:val="17"/>
                      </w:rPr>
                      <w:t xml:space="preserve"> | </w:t>
                    </w:r>
                    <w:r w:rsidRPr="007A6009">
                      <w:rPr>
                        <w:rStyle w:val="subheads"/>
                        <w:b w:val="0"/>
                        <w:sz w:val="17"/>
                        <w:szCs w:val="17"/>
                      </w:rPr>
                      <w:t>Baton Rouge, LA 7080</w:t>
                    </w:r>
                    <w:r>
                      <w:rPr>
                        <w:rStyle w:val="subheads"/>
                        <w:b w:val="0"/>
                        <w:sz w:val="17"/>
                        <w:szCs w:val="17"/>
                      </w:rPr>
                      <w:t>4</w:t>
                    </w:r>
                    <w:r w:rsidRPr="007A6009">
                      <w:rPr>
                        <w:rStyle w:val="subheads"/>
                        <w:b w:val="0"/>
                        <w:sz w:val="17"/>
                        <w:szCs w:val="17"/>
                      </w:rPr>
                      <w:t xml:space="preserve"> </w:t>
                    </w:r>
                  </w:p>
                  <w:p w:rsidR="00035061" w:rsidRPr="006059B3" w:rsidRDefault="00A66C64" w:rsidP="00AE269F">
                    <w:pPr>
                      <w:jc w:val="center"/>
                      <w:rPr>
                        <w:rStyle w:val="subheads"/>
                        <w:b w:val="0"/>
                      </w:rPr>
                    </w:pPr>
                    <w:r w:rsidRPr="00AE269F">
                      <w:rPr>
                        <w:rStyle w:val="subheads"/>
                        <w:b w:val="0"/>
                      </w:rPr>
                      <w:t xml:space="preserve">An Equal Opportunity Employer | A Drug-Free Workplace | Agency of Louisiana.gov | </w:t>
                    </w:r>
                    <w:r w:rsidRPr="006059B3">
                      <w:rPr>
                        <w:rStyle w:val="subheads"/>
                        <w:b w:val="0"/>
                      </w:rPr>
                      <w:t>www.</w:t>
                    </w:r>
                    <w:r w:rsidRPr="006059B3">
                      <w:rPr>
                        <w:rStyle w:val="subheads"/>
                        <w:b w:val="0"/>
                      </w:rPr>
                      <w:t>dotd.la.gov</w:t>
                    </w:r>
                  </w:p>
                </w:txbxContent>
              </v:textbox>
              <w10:wrap type="square"/>
            </v:shape>
          </w:pict>
        </mc:Fallback>
      </mc:AlternateContent>
    </w:r>
    <w:r>
      <w:rPr>
        <w:rFonts w:ascii="Helvetica" w:hAnsi="Helvetica"/>
        <w:sz w:val="16"/>
        <w:szCs w:val="16"/>
      </w:rPr>
      <w:t>1r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47D" w:rsidRDefault="00DC747D" w:rsidP="00FB57F3">
      <w:r>
        <w:separator/>
      </w:r>
    </w:p>
  </w:footnote>
  <w:footnote w:type="continuationSeparator" w:id="0">
    <w:p w:rsidR="00DC747D" w:rsidRDefault="00DC747D"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215" w:rsidRDefault="00DB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AD6D3C">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DB1215" w:rsidP="00A64381">
                          <w:pPr>
                            <w:jc w:val="center"/>
                            <w:rPr>
                              <w:rFonts w:ascii="Myriad Pro" w:hAnsi="Myriad Pro"/>
                              <w:b/>
                              <w:sz w:val="19"/>
                              <w:szCs w:val="19"/>
                            </w:rPr>
                          </w:pPr>
                          <w:r w:rsidRPr="00DB1215">
                            <w:rPr>
                              <w:rFonts w:ascii="Myriad Pro" w:hAnsi="Myriad Pro"/>
                              <w:b/>
                              <w:sz w:val="19"/>
                              <w:szCs w:val="19"/>
                            </w:rPr>
                            <w:t xml:space="preserve">Glenn </w:t>
                          </w:r>
                          <w:proofErr w:type="spellStart"/>
                          <w:r w:rsidRPr="00DB1215">
                            <w:rPr>
                              <w:rFonts w:ascii="Myriad Pro" w:hAnsi="Myriad Pro"/>
                              <w:b/>
                              <w:sz w:val="19"/>
                              <w:szCs w:val="19"/>
                            </w:rPr>
                            <w:t>Ledet</w:t>
                          </w:r>
                          <w:proofErr w:type="spellEnd"/>
                          <w:r w:rsidRPr="00DB1215">
                            <w:rPr>
                              <w:rFonts w:ascii="Myriad Pro" w:hAnsi="Myriad Pro"/>
                              <w:b/>
                              <w:sz w:val="19"/>
                              <w:szCs w:val="19"/>
                            </w:rPr>
                            <w:t>, Jr.</w:t>
                          </w:r>
                          <w:bookmarkStart w:id="0" w:name="_GoBack"/>
                          <w:bookmarkEnd w:id="0"/>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DB1215" w:rsidP="00A64381">
                    <w:pPr>
                      <w:jc w:val="center"/>
                      <w:rPr>
                        <w:rFonts w:ascii="Myriad Pro" w:hAnsi="Myriad Pro"/>
                        <w:b/>
                        <w:sz w:val="19"/>
                        <w:szCs w:val="19"/>
                      </w:rPr>
                    </w:pPr>
                    <w:r w:rsidRPr="00DB1215">
                      <w:rPr>
                        <w:rFonts w:ascii="Myriad Pro" w:hAnsi="Myriad Pro"/>
                        <w:b/>
                        <w:sz w:val="19"/>
                        <w:szCs w:val="19"/>
                      </w:rPr>
                      <w:t xml:space="preserve">Glenn </w:t>
                    </w:r>
                    <w:proofErr w:type="spellStart"/>
                    <w:r w:rsidRPr="00DB1215">
                      <w:rPr>
                        <w:rFonts w:ascii="Myriad Pro" w:hAnsi="Myriad Pro"/>
                        <w:b/>
                        <w:sz w:val="19"/>
                        <w:szCs w:val="19"/>
                      </w:rPr>
                      <w:t>Ledet</w:t>
                    </w:r>
                    <w:proofErr w:type="spellEnd"/>
                    <w:r w:rsidRPr="00DB1215">
                      <w:rPr>
                        <w:rFonts w:ascii="Myriad Pro" w:hAnsi="Myriad Pro"/>
                        <w:b/>
                        <w:sz w:val="19"/>
                        <w:szCs w:val="19"/>
                      </w:rPr>
                      <w:t>, Jr.</w:t>
                    </w:r>
                    <w:bookmarkStart w:id="1" w:name="_GoBack"/>
                    <w:bookmarkEnd w:id="1"/>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61" w:rsidRDefault="00A66C64" w:rsidP="00AE269F">
    <w:pPr>
      <w:pStyle w:val="Header"/>
    </w:pPr>
    <w:r>
      <w:rPr>
        <w:noProof/>
      </w:rPr>
      <mc:AlternateContent>
        <mc:Choice Requires="wps">
          <w:drawing>
            <wp:anchor distT="0" distB="0" distL="114300" distR="114300" simplePos="0" relativeHeight="251661824" behindDoc="0" locked="0" layoutInCell="1" allowOverlap="1" wp14:anchorId="28A2E127" wp14:editId="0BA46951">
              <wp:simplePos x="0" y="0"/>
              <wp:positionH relativeFrom="column">
                <wp:posOffset>1611403</wp:posOffset>
              </wp:positionH>
              <wp:positionV relativeFrom="paragraph">
                <wp:posOffset>-158107</wp:posOffset>
              </wp:positionV>
              <wp:extent cx="2491740" cy="950734"/>
              <wp:effectExtent l="0" t="0"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950734"/>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DE2E1C" w:rsidRDefault="00A66C64" w:rsidP="00DE2E1C">
                          <w:pPr>
                            <w:rPr>
                              <w:rFonts w:cs="MyriadPro-Bold"/>
                              <w:b/>
                              <w:bCs/>
                              <w:sz w:val="17"/>
                              <w:szCs w:val="17"/>
                            </w:rPr>
                          </w:pPr>
                          <w:r w:rsidRPr="007A6009">
                            <w:rPr>
                              <w:rFonts w:cs="MyriadPro-Bold"/>
                              <w:b/>
                              <w:bCs/>
                              <w:sz w:val="17"/>
                              <w:szCs w:val="17"/>
                            </w:rPr>
                            <w:t xml:space="preserve">Office of </w:t>
                          </w:r>
                          <w:r>
                            <w:rPr>
                              <w:rFonts w:cs="MyriadPro-Bold"/>
                              <w:b/>
                              <w:bCs/>
                              <w:sz w:val="17"/>
                              <w:szCs w:val="17"/>
                            </w:rPr>
                            <w:t>Engineering</w:t>
                          </w:r>
                        </w:p>
                        <w:p w:rsidR="00DE2E1C" w:rsidRDefault="00A66C64" w:rsidP="00DE2E1C">
                          <w:pPr>
                            <w:rPr>
                              <w:rFonts w:cs="MyriadPro-Bold"/>
                              <w:b/>
                              <w:bCs/>
                              <w:sz w:val="17"/>
                              <w:szCs w:val="17"/>
                            </w:rPr>
                          </w:pPr>
                          <w:r>
                            <w:rPr>
                              <w:rFonts w:cs="MyriadPro-Bold"/>
                              <w:b/>
                              <w:bCs/>
                              <w:sz w:val="17"/>
                              <w:szCs w:val="17"/>
                            </w:rPr>
                            <w:t>Project Development Division</w:t>
                          </w:r>
                        </w:p>
                        <w:p w:rsidR="00035061" w:rsidRPr="00AD6D3C" w:rsidRDefault="00A66C64" w:rsidP="00DE2E1C">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sidRPr="007A6009">
                            <w:rPr>
                              <w:sz w:val="17"/>
                              <w:szCs w:val="17"/>
                            </w:rPr>
                            <w:br/>
                            <w:t xml:space="preserve">PO Box </w:t>
                          </w:r>
                          <w:r w:rsidRPr="009574F3">
                            <w:rPr>
                              <w:sz w:val="17"/>
                              <w:szCs w:val="17"/>
                            </w:rPr>
                            <w:t>94245 | Baton Rouge, LA 70804-9245</w:t>
                          </w:r>
                        </w:p>
                        <w:p w:rsidR="00035061" w:rsidRPr="00AD6D3C" w:rsidRDefault="00A66C64" w:rsidP="00AE269F">
                          <w:pPr>
                            <w:rPr>
                              <w:outline/>
                              <w:color w:val="000000"/>
                              <w:sz w:val="17"/>
                              <w:szCs w:val="17"/>
                              <w14:textOutline w14:w="9525" w14:cap="flat" w14:cmpd="sng" w14:algn="ctr">
                                <w14:solidFill>
                                  <w14:srgbClr w14:val="000000"/>
                                </w14:solidFill>
                                <w14:prstDash w14:val="solid"/>
                                <w14:round/>
                              </w14:textOutline>
                              <w14:textFill>
                                <w14:noFill/>
                              </w14:textFill>
                            </w:rPr>
                          </w:pPr>
                          <w:r>
                            <w:rPr>
                              <w:sz w:val="17"/>
                              <w:szCs w:val="17"/>
                            </w:rPr>
                            <w:t>Phone: XXX-XXX-XXXX</w:t>
                          </w:r>
                          <w:r w:rsidRPr="009574F3">
                            <w:rPr>
                              <w:sz w:val="17"/>
                              <w:szCs w:val="17"/>
                            </w:rPr>
                            <w:t xml:space="preserve"> </w:t>
                          </w:r>
                          <w:r>
                            <w:rPr>
                              <w:sz w:val="17"/>
                              <w:szCs w:val="17"/>
                            </w:rPr>
                            <w:br/>
                            <w:t>www.dotd.la.gov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2E127" id="_x0000_t202" coordsize="21600,21600" o:spt="202" path="m,l,21600r21600,l21600,xe">
              <v:stroke joinstyle="miter"/>
              <v:path gradientshapeok="t" o:connecttype="rect"/>
            </v:shapetype>
            <v:shape id="Text Box 13" o:spid="_x0000_s1031" type="#_x0000_t202" style="position:absolute;margin-left:126.9pt;margin-top:-12.45pt;width:196.2pt;height:7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" filled="f" stroked="f">
              <v:path arrowok="t"/>
              <v:textbox>
                <w:txbxContent>
                  <w:p w:rsidR="00DE2E1C" w:rsidRDefault="00A66C64" w:rsidP="00DE2E1C">
                    <w:pPr>
                      <w:rPr>
                        <w:rFonts w:cs="MyriadPro-Bold"/>
                        <w:b/>
                        <w:bCs/>
                        <w:sz w:val="17"/>
                        <w:szCs w:val="17"/>
                      </w:rPr>
                    </w:pPr>
                    <w:r w:rsidRPr="007A6009">
                      <w:rPr>
                        <w:rFonts w:cs="MyriadPro-Bold"/>
                        <w:b/>
                        <w:bCs/>
                        <w:sz w:val="17"/>
                        <w:szCs w:val="17"/>
                      </w:rPr>
                      <w:t xml:space="preserve">Office of </w:t>
                    </w:r>
                    <w:r>
                      <w:rPr>
                        <w:rFonts w:cs="MyriadPro-Bold"/>
                        <w:b/>
                        <w:bCs/>
                        <w:sz w:val="17"/>
                        <w:szCs w:val="17"/>
                      </w:rPr>
                      <w:t>Engineering</w:t>
                    </w:r>
                  </w:p>
                  <w:p w:rsidR="00DE2E1C" w:rsidRDefault="00A66C64" w:rsidP="00DE2E1C">
                    <w:pPr>
                      <w:rPr>
                        <w:rFonts w:cs="MyriadPro-Bold"/>
                        <w:b/>
                        <w:bCs/>
                        <w:sz w:val="17"/>
                        <w:szCs w:val="17"/>
                      </w:rPr>
                    </w:pPr>
                    <w:r>
                      <w:rPr>
                        <w:rFonts w:cs="MyriadPro-Bold"/>
                        <w:b/>
                        <w:bCs/>
                        <w:sz w:val="17"/>
                        <w:szCs w:val="17"/>
                      </w:rPr>
                      <w:t>Project Development Division</w:t>
                    </w:r>
                  </w:p>
                  <w:p w:rsidR="00035061" w:rsidRPr="00AD6D3C" w:rsidRDefault="00A66C64" w:rsidP="00DE2E1C">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sidRPr="007A6009">
                      <w:rPr>
                        <w:sz w:val="17"/>
                        <w:szCs w:val="17"/>
                      </w:rPr>
                      <w:br/>
                      <w:t xml:space="preserve">PO Box </w:t>
                    </w:r>
                    <w:r w:rsidRPr="009574F3">
                      <w:rPr>
                        <w:sz w:val="17"/>
                        <w:szCs w:val="17"/>
                      </w:rPr>
                      <w:t>94245 | Baton Rouge, LA 70804-9245</w:t>
                    </w:r>
                  </w:p>
                  <w:p w:rsidR="00035061" w:rsidRPr="00AD6D3C" w:rsidRDefault="00A66C64" w:rsidP="00AE269F">
                    <w:pPr>
                      <w:rPr>
                        <w:outline/>
                        <w:color w:val="000000"/>
                        <w:sz w:val="17"/>
                        <w:szCs w:val="17"/>
                        <w14:textOutline w14:w="9525" w14:cap="flat" w14:cmpd="sng" w14:algn="ctr">
                          <w14:solidFill>
                            <w14:srgbClr w14:val="000000"/>
                          </w14:solidFill>
                          <w14:prstDash w14:val="solid"/>
                          <w14:round/>
                        </w14:textOutline>
                        <w14:textFill>
                          <w14:noFill/>
                        </w14:textFill>
                      </w:rPr>
                    </w:pPr>
                    <w:r>
                      <w:rPr>
                        <w:sz w:val="17"/>
                        <w:szCs w:val="17"/>
                      </w:rPr>
                      <w:t>Phone: XXX-XXX-XXXX</w:t>
                    </w:r>
                    <w:r w:rsidRPr="009574F3">
                      <w:rPr>
                        <w:sz w:val="17"/>
                        <w:szCs w:val="17"/>
                      </w:rPr>
                      <w:t xml:space="preserve"> </w:t>
                    </w:r>
                    <w:r>
                      <w:rPr>
                        <w:sz w:val="17"/>
                        <w:szCs w:val="17"/>
                      </w:rPr>
                      <w:br/>
                      <w:t>www.dotd.la.gov</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3D68FB3A" wp14:editId="7F7ABFC0">
              <wp:simplePos x="0" y="0"/>
              <wp:positionH relativeFrom="column">
                <wp:posOffset>3812540</wp:posOffset>
              </wp:positionH>
              <wp:positionV relativeFrom="paragraph">
                <wp:posOffset>156210</wp:posOffset>
              </wp:positionV>
              <wp:extent cx="2245360" cy="467360"/>
              <wp:effectExtent l="0" t="0" r="0"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360" cy="46736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8C365E" w:rsidRPr="008C365E" w:rsidRDefault="00A66C64" w:rsidP="00AE269F">
                          <w:pPr>
                            <w:jc w:val="right"/>
                            <w:rPr>
                              <w:sz w:val="17"/>
                              <w:szCs w:val="17"/>
                            </w:rPr>
                          </w:pPr>
                          <w:r>
                            <w:rPr>
                              <w:b/>
                              <w:sz w:val="17"/>
                              <w:szCs w:val="17"/>
                            </w:rPr>
                            <w:t xml:space="preserve">John Bel Edwards, </w:t>
                          </w:r>
                          <w:r>
                            <w:rPr>
                              <w:sz w:val="17"/>
                              <w:szCs w:val="17"/>
                            </w:rPr>
                            <w:t xml:space="preserve">Governor </w:t>
                          </w:r>
                        </w:p>
                        <w:p w:rsidR="00035061" w:rsidRPr="00AD6D3C" w:rsidRDefault="00A66C64" w:rsidP="00AE269F">
                          <w:pPr>
                            <w:jc w:val="right"/>
                            <w:rPr>
                              <w:outline/>
                              <w:color w:val="000000"/>
                              <w:sz w:val="17"/>
                              <w:szCs w:val="17"/>
                              <w14:textOutline w14:w="9525" w14:cap="flat" w14:cmpd="sng" w14:algn="ctr">
                                <w14:solidFill>
                                  <w14:srgbClr w14:val="000000"/>
                                </w14:solidFill>
                                <w14:prstDash w14:val="solid"/>
                                <w14:round/>
                              </w14:textOutline>
                              <w14:textFill>
                                <w14:noFill/>
                              </w14:textFill>
                            </w:rPr>
                          </w:pPr>
                          <w:r>
                            <w:rPr>
                              <w:b/>
                              <w:sz w:val="17"/>
                              <w:szCs w:val="17"/>
                            </w:rPr>
                            <w:t>Shawn D. Wilson, Ph.D.</w:t>
                          </w:r>
                          <w:r w:rsidRPr="007A6009">
                            <w:rPr>
                              <w:rFonts w:cs="MyriadPro-Light"/>
                              <w:sz w:val="17"/>
                              <w:szCs w:val="17"/>
                            </w:rPr>
                            <w:t>,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8FB3A" id="Text Box 14" o:spid="_x0000_s1032" type="#_x0000_t202" style="position:absolute;margin-left:300.2pt;margin-top:12.3pt;width:176.8pt;height: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" filled="f" stroked="f">
              <v:path arrowok="t"/>
              <v:textbox>
                <w:txbxContent>
                  <w:p w:rsidR="008C365E" w:rsidRPr="008C365E" w:rsidRDefault="00A66C64" w:rsidP="00AE269F">
                    <w:pPr>
                      <w:jc w:val="right"/>
                      <w:rPr>
                        <w:sz w:val="17"/>
                        <w:szCs w:val="17"/>
                      </w:rPr>
                    </w:pPr>
                    <w:r>
                      <w:rPr>
                        <w:b/>
                        <w:sz w:val="17"/>
                        <w:szCs w:val="17"/>
                      </w:rPr>
                      <w:t>John Bel Edwards</w:t>
                    </w:r>
                    <w:r>
                      <w:rPr>
                        <w:b/>
                        <w:sz w:val="17"/>
                        <w:szCs w:val="17"/>
                      </w:rPr>
                      <w:t xml:space="preserve">, </w:t>
                    </w:r>
                    <w:r>
                      <w:rPr>
                        <w:sz w:val="17"/>
                        <w:szCs w:val="17"/>
                      </w:rPr>
                      <w:t xml:space="preserve">Governor </w:t>
                    </w:r>
                  </w:p>
                  <w:p w:rsidR="00035061" w:rsidRPr="00AD6D3C" w:rsidRDefault="00A66C64" w:rsidP="00AE269F">
                    <w:pPr>
                      <w:jc w:val="right"/>
                      <w:rPr>
                        <w:outline/>
                        <w:color w:val="000000"/>
                        <w:sz w:val="17"/>
                        <w:szCs w:val="17"/>
                        <w14:textOutline w14:w="9525" w14:cap="flat" w14:cmpd="sng" w14:algn="ctr">
                          <w14:solidFill>
                            <w14:srgbClr w14:val="000000"/>
                          </w14:solidFill>
                          <w14:prstDash w14:val="solid"/>
                          <w14:round/>
                        </w14:textOutline>
                        <w14:textFill>
                          <w14:noFill/>
                        </w14:textFill>
                      </w:rPr>
                    </w:pPr>
                    <w:r>
                      <w:rPr>
                        <w:b/>
                        <w:sz w:val="17"/>
                        <w:szCs w:val="17"/>
                      </w:rPr>
                      <w:t>Shawn D. Wilson, Ph.D.</w:t>
                    </w:r>
                    <w:r w:rsidRPr="007A6009">
                      <w:rPr>
                        <w:rFonts w:cs="MyriadPro-Light"/>
                        <w:sz w:val="17"/>
                        <w:szCs w:val="17"/>
                      </w:rPr>
                      <w:t>, Secretary</w:t>
                    </w:r>
                  </w:p>
                </w:txbxContent>
              </v:textbox>
            </v:shape>
          </w:pict>
        </mc:Fallback>
      </mc:AlternateContent>
    </w:r>
    <w:r>
      <w:rPr>
        <w:noProof/>
      </w:rPr>
      <w:drawing>
        <wp:inline distT="0" distB="0" distL="0" distR="0" wp14:anchorId="231B273B" wp14:editId="63BCCD49">
          <wp:extent cx="1171575" cy="64770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715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144B8C"/>
    <w:rsid w:val="001923E2"/>
    <w:rsid w:val="001B3551"/>
    <w:rsid w:val="001B7218"/>
    <w:rsid w:val="001D22B0"/>
    <w:rsid w:val="001F1413"/>
    <w:rsid w:val="0028644E"/>
    <w:rsid w:val="002C3298"/>
    <w:rsid w:val="00316120"/>
    <w:rsid w:val="003168F9"/>
    <w:rsid w:val="0036180D"/>
    <w:rsid w:val="003B2F61"/>
    <w:rsid w:val="003B7730"/>
    <w:rsid w:val="003C5904"/>
    <w:rsid w:val="004D4796"/>
    <w:rsid w:val="004F5A17"/>
    <w:rsid w:val="005701B9"/>
    <w:rsid w:val="0058555F"/>
    <w:rsid w:val="005F2BD2"/>
    <w:rsid w:val="00661F31"/>
    <w:rsid w:val="0068142E"/>
    <w:rsid w:val="00684A69"/>
    <w:rsid w:val="006B782F"/>
    <w:rsid w:val="006C4069"/>
    <w:rsid w:val="00751966"/>
    <w:rsid w:val="007B25C6"/>
    <w:rsid w:val="0081382A"/>
    <w:rsid w:val="00845EAA"/>
    <w:rsid w:val="008B5210"/>
    <w:rsid w:val="008B7EDD"/>
    <w:rsid w:val="00903BB4"/>
    <w:rsid w:val="00916668"/>
    <w:rsid w:val="00931717"/>
    <w:rsid w:val="00944861"/>
    <w:rsid w:val="009800A3"/>
    <w:rsid w:val="009A0C5A"/>
    <w:rsid w:val="009A3F34"/>
    <w:rsid w:val="009F0841"/>
    <w:rsid w:val="00A03047"/>
    <w:rsid w:val="00A31297"/>
    <w:rsid w:val="00A51A83"/>
    <w:rsid w:val="00A64381"/>
    <w:rsid w:val="00A66C64"/>
    <w:rsid w:val="00A949A4"/>
    <w:rsid w:val="00A97FAB"/>
    <w:rsid w:val="00AB4F83"/>
    <w:rsid w:val="00AD6D3C"/>
    <w:rsid w:val="00B13668"/>
    <w:rsid w:val="00B52A40"/>
    <w:rsid w:val="00B80039"/>
    <w:rsid w:val="00B8120C"/>
    <w:rsid w:val="00BC47E7"/>
    <w:rsid w:val="00BD128E"/>
    <w:rsid w:val="00C06D0E"/>
    <w:rsid w:val="00C1364F"/>
    <w:rsid w:val="00C34001"/>
    <w:rsid w:val="00C3656D"/>
    <w:rsid w:val="00C55DAC"/>
    <w:rsid w:val="00C75418"/>
    <w:rsid w:val="00CB49C8"/>
    <w:rsid w:val="00D23F06"/>
    <w:rsid w:val="00D62E64"/>
    <w:rsid w:val="00DB1215"/>
    <w:rsid w:val="00DC747D"/>
    <w:rsid w:val="00E153A1"/>
    <w:rsid w:val="00E336D0"/>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customStyle="1" w:styleId="NoParagraphStyle">
    <w:name w:val="[No Paragraph Style]"/>
    <w:rsid w:val="00AD6D3C"/>
    <w:pPr>
      <w:widowControl w:val="0"/>
      <w:autoSpaceDE w:val="0"/>
      <w:autoSpaceDN w:val="0"/>
      <w:adjustRightInd w:val="0"/>
      <w:spacing w:line="288" w:lineRule="auto"/>
      <w:textAlignment w:val="center"/>
    </w:pPr>
    <w:rPr>
      <w:rFonts w:ascii="Times-Roman" w:eastAsia="MS Mincho" w:hAnsi="Times-Roman" w:cs="Times-Roman"/>
      <w:outline/>
      <w:color w:val="000000"/>
      <w:sz w:val="24"/>
      <w:szCs w:val="24"/>
      <w14:textOutline w14:w="9525" w14:cap="flat" w14:cmpd="sng" w14:algn="ctr">
        <w14:solidFill>
          <w14:srgbClr w14:val="000000"/>
        </w14:solidFill>
        <w14:prstDash w14:val="solid"/>
        <w14:round/>
      </w14:textOutline>
      <w14:textFill>
        <w14:noFill/>
      </w14:textFill>
    </w:rPr>
  </w:style>
  <w:style w:type="character" w:customStyle="1" w:styleId="subheads">
    <w:name w:val="subheads"/>
    <w:uiPriority w:val="99"/>
    <w:rsid w:val="00AD6D3C"/>
    <w:rPr>
      <w:rFonts w:ascii="Myriad Pro" w:hAnsi="Myriad Pro" w:cs="MyriadPro-Bold"/>
      <w:b/>
      <w:bCs/>
      <w:dstrike w:val="0"/>
      <w:spacing w:val="0"/>
      <w:w w:val="100"/>
      <w:sz w:val="16"/>
      <w:szCs w:val="1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7226C-36B5-4DE0-927F-8B147E77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2025-06-26T13:57:00Z</dcterms:created>
  <dcterms:modified xsi:type="dcterms:W3CDTF">2025-06-26T13:57:00Z</dcterms:modified>
</cp:coreProperties>
</file>