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bookmarkStart w:id="0" w:name="_GoBack"/>
      <w:bookmarkEnd w:id="0"/>
      <w:r w:rsidRPr="00BC1102">
        <w:rPr>
          <w:rFonts w:ascii="Times New Roman" w:hAnsi="Times New Roman"/>
          <w:sz w:val="24"/>
          <w:szCs w:val="24"/>
        </w:rPr>
        <w:t xml:space="preserve">60.3(a) </w:t>
      </w:r>
      <w:r w:rsidR="00DD65A7" w:rsidRPr="00BC1102">
        <w:rPr>
          <w:rFonts w:ascii="Times New Roman" w:hAnsi="Times New Roman"/>
          <w:sz w:val="24"/>
          <w:szCs w:val="24"/>
        </w:rPr>
        <w:fldChar w:fldCharType="begin"/>
      </w:r>
      <w:r w:rsidRPr="00BC1102">
        <w:rPr>
          <w:rFonts w:ascii="Times New Roman" w:hAnsi="Times New Roman"/>
          <w:sz w:val="24"/>
          <w:szCs w:val="24"/>
        </w:rPr>
        <w:instrText xml:space="preserve">PRIVATE </w:instrText>
      </w:r>
      <w:r w:rsidR="00DD65A7" w:rsidRPr="00BC1102">
        <w:rPr>
          <w:rFonts w:ascii="Times New Roman" w:hAnsi="Times New Roman"/>
          <w:sz w:val="24"/>
          <w:szCs w:val="24"/>
        </w:rPr>
        <w:fldChar w:fldCharType="end"/>
      </w:r>
    </w:p>
    <w:p w:rsidR="00502ABE" w:rsidRPr="00BC1102" w:rsidRDefault="00DD65A7">
      <w:pPr>
        <w:pStyle w:val="Heading1"/>
        <w:tabs>
          <w:tab w:val="clear" w:pos="480"/>
          <w:tab w:val="clear" w:pos="1080"/>
          <w:tab w:val="center" w:pos="4680"/>
        </w:tabs>
        <w:rPr>
          <w:rFonts w:ascii="Times New Roman" w:hAnsi="Times New Roman"/>
          <w:szCs w:val="24"/>
        </w:rPr>
      </w:pPr>
      <w:r w:rsidRPr="00BC1102">
        <w:rPr>
          <w:rFonts w:ascii="Times New Roman" w:hAnsi="Times New Roman"/>
          <w:b w:val="0"/>
          <w:bCs/>
          <w:szCs w:val="24"/>
        </w:rPr>
        <w:fldChar w:fldCharType="begin"/>
      </w:r>
      <w:r w:rsidR="00502ABE" w:rsidRPr="00BC1102">
        <w:rPr>
          <w:rFonts w:ascii="Times New Roman" w:hAnsi="Times New Roman"/>
          <w:b w:val="0"/>
          <w:bCs/>
          <w:szCs w:val="24"/>
        </w:rPr>
        <w:instrText xml:space="preserve">PRIVATE </w:instrText>
      </w:r>
      <w:r w:rsidRPr="00BC1102">
        <w:rPr>
          <w:rFonts w:ascii="Times New Roman" w:hAnsi="Times New Roman"/>
          <w:b w:val="0"/>
          <w:bCs/>
          <w:szCs w:val="24"/>
        </w:rPr>
        <w:fldChar w:fldCharType="end"/>
      </w:r>
      <w:r w:rsidR="00502ABE" w:rsidRPr="00BC1102">
        <w:rPr>
          <w:rFonts w:ascii="Times New Roman" w:hAnsi="Times New Roman"/>
          <w:b w:val="0"/>
          <w:bCs/>
          <w:szCs w:val="24"/>
        </w:rPr>
        <w:tab/>
      </w:r>
      <w:r w:rsidR="00502ABE" w:rsidRPr="00BC1102">
        <w:rPr>
          <w:rFonts w:ascii="Times New Roman" w:hAnsi="Times New Roman"/>
          <w:szCs w:val="24"/>
        </w:rPr>
        <w:t>FLOOD DAMAGE PREVENTION ORDINANCE</w:t>
      </w:r>
    </w:p>
    <w:p w:rsidR="00502ABE" w:rsidRPr="00BC1102" w:rsidRDefault="00502ABE">
      <w:pPr>
        <w:tabs>
          <w:tab w:val="left" w:pos="480"/>
          <w:tab w:val="left" w:pos="1080"/>
        </w:tabs>
        <w:suppressAutoHyphens/>
        <w:rPr>
          <w:rFonts w:ascii="Times New Roman" w:hAnsi="Times New Roman"/>
          <w:b/>
          <w:sz w:val="24"/>
          <w:szCs w:val="24"/>
        </w:rPr>
      </w:pPr>
    </w:p>
    <w:p w:rsidR="00B54E43" w:rsidRPr="00BC1102" w:rsidRDefault="00B54E43">
      <w:pPr>
        <w:tabs>
          <w:tab w:val="left" w:pos="480"/>
          <w:tab w:val="left" w:pos="1080"/>
        </w:tabs>
        <w:suppressAutoHyphens/>
        <w:rPr>
          <w:rFonts w:ascii="Times New Roman" w:hAnsi="Times New Roman"/>
          <w:b/>
          <w:sz w:val="24"/>
          <w:szCs w:val="24"/>
        </w:rPr>
      </w:pPr>
    </w:p>
    <w:p w:rsidR="00502ABE" w:rsidRPr="00BC1102" w:rsidRDefault="00502ABE">
      <w:pPr>
        <w:tabs>
          <w:tab w:val="center" w:pos="4680"/>
        </w:tabs>
        <w:suppressAutoHyphens/>
        <w:rPr>
          <w:rFonts w:ascii="Times New Roman" w:hAnsi="Times New Roman"/>
          <w:b/>
          <w:sz w:val="24"/>
          <w:szCs w:val="24"/>
        </w:rPr>
      </w:pPr>
      <w:r w:rsidRPr="00BC1102">
        <w:rPr>
          <w:rFonts w:ascii="Times New Roman" w:hAnsi="Times New Roman"/>
          <w:b/>
          <w:sz w:val="24"/>
          <w:szCs w:val="24"/>
        </w:rPr>
        <w:tab/>
        <w:t>ARTICLE I</w:t>
      </w:r>
    </w:p>
    <w:p w:rsidR="00502ABE" w:rsidRPr="00BC1102" w:rsidRDefault="00502ABE">
      <w:pPr>
        <w:tabs>
          <w:tab w:val="left" w:pos="480"/>
          <w:tab w:val="left" w:pos="1080"/>
        </w:tabs>
        <w:suppressAutoHyphens/>
        <w:rPr>
          <w:rFonts w:ascii="Times New Roman" w:hAnsi="Times New Roman"/>
          <w:b/>
          <w:sz w:val="24"/>
          <w:szCs w:val="24"/>
        </w:rPr>
      </w:pPr>
    </w:p>
    <w:p w:rsidR="00502ABE" w:rsidRPr="00BC1102" w:rsidRDefault="00502ABE">
      <w:pPr>
        <w:tabs>
          <w:tab w:val="center" w:pos="4680"/>
        </w:tabs>
        <w:suppressAutoHyphens/>
        <w:rPr>
          <w:rFonts w:ascii="Times New Roman" w:hAnsi="Times New Roman"/>
          <w:b/>
          <w:spacing w:val="-22"/>
          <w:sz w:val="24"/>
          <w:szCs w:val="24"/>
        </w:rPr>
      </w:pPr>
      <w:r w:rsidRPr="00BC1102">
        <w:rPr>
          <w:rFonts w:ascii="Times New Roman" w:hAnsi="Times New Roman"/>
          <w:b/>
          <w:sz w:val="24"/>
          <w:szCs w:val="24"/>
        </w:rPr>
        <w:tab/>
      </w:r>
      <w:r w:rsidRPr="00BC1102">
        <w:rPr>
          <w:rFonts w:ascii="Times New Roman" w:hAnsi="Times New Roman"/>
          <w:b/>
          <w:spacing w:val="-22"/>
          <w:sz w:val="24"/>
          <w:szCs w:val="24"/>
        </w:rPr>
        <w:t>STATUTORY AUTHORIZATION, FINDINGS OF FACT, PURPOSE AND METHODS</w:t>
      </w:r>
    </w:p>
    <w:p w:rsidR="00502ABE" w:rsidRPr="00BC1102" w:rsidRDefault="00502ABE">
      <w:pPr>
        <w:tabs>
          <w:tab w:val="left" w:pos="480"/>
          <w:tab w:val="left" w:pos="1080"/>
        </w:tabs>
        <w:suppressAutoHyphens/>
        <w:rPr>
          <w:rFonts w:ascii="Times New Roman" w:hAnsi="Times New Roman"/>
          <w:b/>
          <w:sz w:val="24"/>
          <w:szCs w:val="24"/>
        </w:rPr>
      </w:pPr>
    </w:p>
    <w:p w:rsidR="00502ABE" w:rsidRPr="00BC1102" w:rsidRDefault="00502ABE">
      <w:pPr>
        <w:tabs>
          <w:tab w:val="left" w:pos="480"/>
          <w:tab w:val="left" w:pos="1080"/>
        </w:tabs>
        <w:suppressAutoHyphens/>
        <w:rPr>
          <w:rFonts w:ascii="Times New Roman" w:hAnsi="Times New Roman"/>
          <w:b/>
          <w:sz w:val="24"/>
          <w:szCs w:val="24"/>
          <w:u w:val="single"/>
        </w:rPr>
      </w:pPr>
      <w:r w:rsidRPr="00BC1102">
        <w:rPr>
          <w:rFonts w:ascii="Times New Roman" w:hAnsi="Times New Roman"/>
          <w:b/>
          <w:sz w:val="24"/>
          <w:szCs w:val="24"/>
        </w:rPr>
        <w:t xml:space="preserve">SECTION A.  </w:t>
      </w:r>
      <w:r w:rsidRPr="00BC1102">
        <w:rPr>
          <w:rFonts w:ascii="Times New Roman" w:hAnsi="Times New Roman"/>
          <w:b/>
          <w:sz w:val="24"/>
          <w:szCs w:val="24"/>
          <w:u w:val="single"/>
        </w:rPr>
        <w:t>STATUTORY AUTHORIZATION</w:t>
      </w:r>
    </w:p>
    <w:p w:rsidR="00502ABE" w:rsidRPr="00BC1102" w:rsidRDefault="00502ABE">
      <w:pPr>
        <w:tabs>
          <w:tab w:val="left" w:pos="480"/>
          <w:tab w:val="left" w:pos="1080"/>
        </w:tabs>
        <w:suppressAutoHyphens/>
        <w:rPr>
          <w:rFonts w:ascii="Times New Roman" w:hAnsi="Times New Roman"/>
          <w:b/>
          <w:sz w:val="24"/>
          <w:szCs w:val="24"/>
          <w:u w:val="single"/>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 xml:space="preserve">The Legislature of the State of </w:t>
      </w:r>
      <w:r w:rsidR="00E754ED" w:rsidRPr="00BC1102">
        <w:rPr>
          <w:rFonts w:ascii="Times New Roman" w:hAnsi="Times New Roman"/>
          <w:sz w:val="24"/>
          <w:szCs w:val="24"/>
        </w:rPr>
        <w:t>Louisiana</w:t>
      </w:r>
      <w:r w:rsidRPr="00BC1102">
        <w:rPr>
          <w:rFonts w:ascii="Times New Roman" w:hAnsi="Times New Roman"/>
          <w:sz w:val="24"/>
          <w:szCs w:val="24"/>
        </w:rPr>
        <w:t xml:space="preserve"> has in </w:t>
      </w:r>
      <w:r w:rsidR="00E754ED" w:rsidRPr="00BC1102">
        <w:rPr>
          <w:rFonts w:ascii="Times New Roman" w:hAnsi="Times New Roman"/>
          <w:sz w:val="24"/>
          <w:szCs w:val="24"/>
        </w:rPr>
        <w:t>statute LRS 38:84</w:t>
      </w:r>
      <w:r w:rsidRPr="00BC1102">
        <w:rPr>
          <w:rFonts w:ascii="Times New Roman" w:hAnsi="Times New Roman"/>
          <w:sz w:val="24"/>
          <w:szCs w:val="24"/>
        </w:rPr>
        <w:t xml:space="preserve"> delegated the responsibility of local governmental units to adopt regulations designed to minimize flood losses.  Therefore, the </w:t>
      </w:r>
      <w:r w:rsidRPr="00BC1102">
        <w:rPr>
          <w:rFonts w:ascii="Times New Roman" w:hAnsi="Times New Roman"/>
          <w:color w:val="0000FF"/>
          <w:sz w:val="24"/>
          <w:szCs w:val="24"/>
        </w:rPr>
        <w:t>{</w:t>
      </w:r>
      <w:r w:rsidRPr="00BC1102">
        <w:rPr>
          <w:rFonts w:ascii="Times New Roman" w:hAnsi="Times New Roman"/>
          <w:iCs/>
          <w:color w:val="0000FF"/>
          <w:sz w:val="24"/>
          <w:szCs w:val="24"/>
        </w:rPr>
        <w:t>governing body</w:t>
      </w:r>
      <w:r w:rsidRPr="00BC1102">
        <w:rPr>
          <w:rFonts w:ascii="Times New Roman" w:hAnsi="Times New Roman"/>
          <w:color w:val="0000FF"/>
          <w:sz w:val="24"/>
          <w:szCs w:val="24"/>
        </w:rPr>
        <w:t>}</w:t>
      </w:r>
      <w:r w:rsidRPr="00BC1102">
        <w:rPr>
          <w:rFonts w:ascii="Times New Roman" w:hAnsi="Times New Roman"/>
          <w:color w:val="FF0000"/>
          <w:sz w:val="24"/>
          <w:szCs w:val="24"/>
        </w:rPr>
        <w:t xml:space="preserve"> </w:t>
      </w:r>
      <w:r w:rsidRPr="00BC1102">
        <w:rPr>
          <w:rFonts w:ascii="Times New Roman" w:hAnsi="Times New Roman"/>
          <w:sz w:val="24"/>
          <w:szCs w:val="24"/>
        </w:rPr>
        <w:t xml:space="preserve">of </w:t>
      </w:r>
      <w:r w:rsidRPr="00BC1102">
        <w:rPr>
          <w:rFonts w:ascii="Times New Roman" w:hAnsi="Times New Roman"/>
          <w:color w:val="0000FF"/>
          <w:sz w:val="24"/>
          <w:szCs w:val="24"/>
        </w:rPr>
        <w:t>{</w:t>
      </w:r>
      <w:r w:rsidR="00E754ED" w:rsidRPr="00BC1102">
        <w:rPr>
          <w:rFonts w:ascii="Times New Roman" w:hAnsi="Times New Roman"/>
          <w:color w:val="0000FF"/>
          <w:sz w:val="24"/>
          <w:szCs w:val="24"/>
        </w:rPr>
        <w:t>local c</w:t>
      </w:r>
      <w:r w:rsidRPr="00BC1102">
        <w:rPr>
          <w:rFonts w:ascii="Times New Roman" w:hAnsi="Times New Roman"/>
          <w:iCs/>
          <w:color w:val="0000FF"/>
          <w:sz w:val="24"/>
          <w:szCs w:val="24"/>
        </w:rPr>
        <w:t>ommunity name</w:t>
      </w:r>
      <w:r w:rsidRPr="00BC1102">
        <w:rPr>
          <w:rFonts w:ascii="Times New Roman" w:hAnsi="Times New Roman"/>
          <w:color w:val="0000FF"/>
          <w:sz w:val="24"/>
          <w:szCs w:val="24"/>
        </w:rPr>
        <w:t>}</w:t>
      </w:r>
      <w:r w:rsidRPr="00BC1102">
        <w:rPr>
          <w:rFonts w:ascii="Times New Roman" w:hAnsi="Times New Roman"/>
          <w:sz w:val="24"/>
          <w:szCs w:val="24"/>
        </w:rPr>
        <w:t xml:space="preserve">, </w:t>
      </w:r>
      <w:r w:rsidR="00B54E43" w:rsidRPr="00BC1102">
        <w:rPr>
          <w:rFonts w:ascii="Times New Roman" w:hAnsi="Times New Roman"/>
          <w:sz w:val="24"/>
          <w:szCs w:val="24"/>
        </w:rPr>
        <w:t>Louisiana</w:t>
      </w:r>
      <w:r w:rsidRPr="00BC1102">
        <w:rPr>
          <w:rFonts w:ascii="Times New Roman" w:hAnsi="Times New Roman"/>
          <w:sz w:val="24"/>
          <w:szCs w:val="24"/>
        </w:rPr>
        <w:t>, does ordain as follows: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ab/>
      </w: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SECTION B.  </w:t>
      </w:r>
      <w:r w:rsidRPr="00BC1102">
        <w:rPr>
          <w:rFonts w:ascii="Times New Roman" w:hAnsi="Times New Roman"/>
          <w:b/>
          <w:sz w:val="24"/>
          <w:szCs w:val="24"/>
          <w:u w:val="single"/>
        </w:rPr>
        <w:t>FINDINGS OF FACT</w:t>
      </w:r>
    </w:p>
    <w:p w:rsidR="00502ABE" w:rsidRPr="00BC1102" w:rsidRDefault="00502ABE">
      <w:pPr>
        <w:pStyle w:val="EndnoteText"/>
        <w:tabs>
          <w:tab w:val="left" w:pos="480"/>
          <w:tab w:val="left" w:pos="1080"/>
        </w:tabs>
        <w:suppressAutoHyphens/>
        <w:rPr>
          <w:rFonts w:ascii="Times New Roman" w:hAnsi="Times New Roman"/>
          <w:sz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 xml:space="preserve">(1) The flood hazard areas of </w:t>
      </w:r>
      <w:r w:rsidRPr="00BC1102">
        <w:rPr>
          <w:rFonts w:ascii="Times New Roman" w:hAnsi="Times New Roman"/>
          <w:color w:val="0000FF"/>
          <w:sz w:val="24"/>
          <w:szCs w:val="24"/>
        </w:rPr>
        <w:t>{</w:t>
      </w:r>
      <w:r w:rsidR="00E754ED" w:rsidRPr="00BC1102">
        <w:rPr>
          <w:rFonts w:ascii="Times New Roman" w:hAnsi="Times New Roman"/>
          <w:color w:val="0000FF"/>
          <w:sz w:val="24"/>
          <w:szCs w:val="24"/>
        </w:rPr>
        <w:t xml:space="preserve">local </w:t>
      </w:r>
      <w:r w:rsidRPr="00BC1102">
        <w:rPr>
          <w:rFonts w:ascii="Times New Roman" w:hAnsi="Times New Roman"/>
          <w:iCs/>
          <w:color w:val="0000FF"/>
          <w:sz w:val="24"/>
          <w:szCs w:val="24"/>
        </w:rPr>
        <w:t>community name</w:t>
      </w:r>
      <w:r w:rsidRPr="00BC1102">
        <w:rPr>
          <w:rFonts w:ascii="Times New Roman" w:hAnsi="Times New Roman"/>
          <w:color w:val="0000FF"/>
          <w:sz w:val="24"/>
          <w:szCs w:val="24"/>
        </w:rPr>
        <w:t>}</w:t>
      </w:r>
      <w:r w:rsidRPr="00BC1102">
        <w:rPr>
          <w:rFonts w:ascii="Times New Roman" w:hAnsi="Times New Roman"/>
          <w:sz w:val="24"/>
          <w:szCs w:val="24"/>
        </w:rPr>
        <w:t xml:space="preserve"> are subject to periodic inundation, which results in loss of life and property, health and safety hazards, disruption of commerce and governmental services, and extraordinary public expenditures for flood protection and relief, all of which adversely affect the public’s health, safety and general welfare.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 xml:space="preserve">(2)  These flood losses are created by the cumulative effect of obstructions in floodplains which cause an increase in flood heights and velocities, and by the occupancy of flood hazard areas by uses vulnerable to floods and hazardous to other lands because they are inadequately elevated, </w:t>
      </w:r>
      <w:proofErr w:type="spellStart"/>
      <w:r w:rsidRPr="00BC1102">
        <w:rPr>
          <w:rFonts w:ascii="Times New Roman" w:hAnsi="Times New Roman"/>
          <w:sz w:val="24"/>
          <w:szCs w:val="24"/>
        </w:rPr>
        <w:t>floodproofed</w:t>
      </w:r>
      <w:proofErr w:type="spellEnd"/>
      <w:r w:rsidRPr="00BC1102">
        <w:rPr>
          <w:rFonts w:ascii="Times New Roman" w:hAnsi="Times New Roman"/>
          <w:sz w:val="24"/>
          <w:szCs w:val="24"/>
        </w:rPr>
        <w:t xml:space="preserve"> or otherwise protected from flood damage.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SECTION C.  </w:t>
      </w:r>
      <w:r w:rsidRPr="00BC1102">
        <w:rPr>
          <w:rFonts w:ascii="Times New Roman" w:hAnsi="Times New Roman"/>
          <w:b/>
          <w:sz w:val="24"/>
          <w:szCs w:val="24"/>
          <w:u w:val="single"/>
        </w:rPr>
        <w:t>STATEMENT OF PURPOSE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It is the purpose of this ordinance to promote the public health, safety and general welfare and to minimize public and private losses due to flood conditions in specific areas by provisions designed to:</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(1)  Protect human life and health;</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(2)  Minimize expenditure of public money for costly flood c</w:t>
      </w:r>
      <w:r w:rsidR="00EC2FF5" w:rsidRPr="00BC1102">
        <w:rPr>
          <w:rFonts w:ascii="Times New Roman" w:hAnsi="Times New Roman"/>
          <w:sz w:val="24"/>
          <w:szCs w:val="24"/>
        </w:rPr>
        <w:t xml:space="preserve">ontrol </w:t>
      </w:r>
      <w:r w:rsidRPr="00BC1102">
        <w:rPr>
          <w:rFonts w:ascii="Times New Roman" w:hAnsi="Times New Roman"/>
          <w:sz w:val="24"/>
          <w:szCs w:val="24"/>
        </w:rPr>
        <w:t>projects;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 xml:space="preserve">(3)  Minimize the need for rescue and </w:t>
      </w:r>
      <w:r w:rsidR="00EC2FF5" w:rsidRPr="00BC1102">
        <w:rPr>
          <w:rFonts w:ascii="Times New Roman" w:hAnsi="Times New Roman"/>
          <w:sz w:val="24"/>
          <w:szCs w:val="24"/>
        </w:rPr>
        <w:t xml:space="preserve">relief efforts associated with </w:t>
      </w:r>
      <w:r w:rsidRPr="00BC1102">
        <w:rPr>
          <w:rFonts w:ascii="Times New Roman" w:hAnsi="Times New Roman"/>
          <w:sz w:val="24"/>
          <w:szCs w:val="24"/>
        </w:rPr>
        <w:t>flooding and generally undertaken at the expense of the general public;</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(4)  Minimize prolonged business interruptions;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(5)  Minimize damage to public facilities and utilities such as water and gas mains, electric, telephone and sewer lines, streets and bridges located in floodplains;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(6)  Help maintain a stable tax base by pr</w:t>
      </w:r>
      <w:r w:rsidR="00EC2FF5" w:rsidRPr="00BC1102">
        <w:rPr>
          <w:rFonts w:ascii="Times New Roman" w:hAnsi="Times New Roman"/>
          <w:sz w:val="24"/>
          <w:szCs w:val="24"/>
        </w:rPr>
        <w:t xml:space="preserve">oviding for the sound use and </w:t>
      </w:r>
      <w:r w:rsidRPr="00BC1102">
        <w:rPr>
          <w:rFonts w:ascii="Times New Roman" w:hAnsi="Times New Roman"/>
          <w:sz w:val="24"/>
          <w:szCs w:val="24"/>
        </w:rPr>
        <w:t xml:space="preserve">development of flood-prone areas in such a manner as to minimize future flood blight areas; and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(7)  Insure that potential buyers are notified that property is in a flood area.</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SECTION D.  </w:t>
      </w:r>
      <w:r w:rsidRPr="00BC1102">
        <w:rPr>
          <w:rFonts w:ascii="Times New Roman" w:hAnsi="Times New Roman"/>
          <w:b/>
          <w:sz w:val="24"/>
          <w:szCs w:val="24"/>
          <w:u w:val="single"/>
        </w:rPr>
        <w:t>METHODS OF REDUCING FLOOD LOSSES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In order to accomplish its purposes, this ordinance uses the following methods: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(1)  Restrict or prohibit uses that are da</w:t>
      </w:r>
      <w:r w:rsidR="00BC1102">
        <w:rPr>
          <w:rFonts w:ascii="Times New Roman" w:hAnsi="Times New Roman"/>
          <w:sz w:val="24"/>
          <w:szCs w:val="24"/>
        </w:rPr>
        <w:t xml:space="preserve">ngerous to health, safety or </w:t>
      </w:r>
      <w:r w:rsidRPr="00BC1102">
        <w:rPr>
          <w:rFonts w:ascii="Times New Roman" w:hAnsi="Times New Roman"/>
          <w:sz w:val="24"/>
          <w:szCs w:val="24"/>
        </w:rPr>
        <w:t>property in times of flood, or cause excessive increases in flood heights or velocities;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(2)  Require that uses vulnerable to floods, including facilities which serve such uses, be protected against flood damage at the time of initial construction;</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(3)  Control the alteration of natural flo</w:t>
      </w:r>
      <w:r w:rsidR="00EC2FF5" w:rsidRPr="00BC1102">
        <w:rPr>
          <w:rFonts w:ascii="Times New Roman" w:hAnsi="Times New Roman"/>
          <w:sz w:val="24"/>
          <w:szCs w:val="24"/>
        </w:rPr>
        <w:t xml:space="preserve">odplains, stream channels, and </w:t>
      </w:r>
      <w:r w:rsidRPr="00BC1102">
        <w:rPr>
          <w:rFonts w:ascii="Times New Roman" w:hAnsi="Times New Roman"/>
          <w:sz w:val="24"/>
          <w:szCs w:val="24"/>
        </w:rPr>
        <w:t>natural protective barriers, which are involved in the accommodation of flood waters;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(4)  Control filling, grading, dredging a</w:t>
      </w:r>
      <w:r w:rsidR="00EC2FF5" w:rsidRPr="00BC1102">
        <w:rPr>
          <w:rFonts w:ascii="Times New Roman" w:hAnsi="Times New Roman"/>
          <w:sz w:val="24"/>
          <w:szCs w:val="24"/>
        </w:rPr>
        <w:t>nd other development which may</w:t>
      </w:r>
      <w:r w:rsidRPr="00BC1102">
        <w:rPr>
          <w:rFonts w:ascii="Times New Roman" w:hAnsi="Times New Roman"/>
          <w:sz w:val="24"/>
          <w:szCs w:val="24"/>
        </w:rPr>
        <w:t xml:space="preserve"> increase flood damage;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(5)  Prevent or regulate the construction</w:t>
      </w:r>
      <w:r w:rsidR="00EC2FF5" w:rsidRPr="00BC1102">
        <w:rPr>
          <w:rFonts w:ascii="Times New Roman" w:hAnsi="Times New Roman"/>
          <w:sz w:val="24"/>
          <w:szCs w:val="24"/>
        </w:rPr>
        <w:t xml:space="preserve"> of flood barriers which will</w:t>
      </w:r>
      <w:r w:rsidRPr="00BC1102">
        <w:rPr>
          <w:rFonts w:ascii="Times New Roman" w:hAnsi="Times New Roman"/>
          <w:sz w:val="24"/>
          <w:szCs w:val="24"/>
        </w:rPr>
        <w:t xml:space="preserve"> unnaturally divert flood waters or which may increase flood hazards to other lands.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pStyle w:val="Heading3"/>
        <w:jc w:val="left"/>
        <w:rPr>
          <w:rFonts w:ascii="Times New Roman" w:hAnsi="Times New Roman"/>
          <w:szCs w:val="24"/>
        </w:rPr>
      </w:pPr>
      <w:r w:rsidRPr="00BC1102">
        <w:rPr>
          <w:rFonts w:ascii="Times New Roman" w:hAnsi="Times New Roman"/>
          <w:b w:val="0"/>
          <w:szCs w:val="24"/>
        </w:rPr>
        <w:tab/>
      </w:r>
      <w:r w:rsidRPr="00BC1102">
        <w:rPr>
          <w:rFonts w:ascii="Times New Roman" w:hAnsi="Times New Roman"/>
          <w:szCs w:val="24"/>
        </w:rPr>
        <w:t>ARTICLE 2</w:t>
      </w:r>
    </w:p>
    <w:p w:rsidR="00502ABE" w:rsidRPr="00BC1102" w:rsidRDefault="00502ABE">
      <w:pPr>
        <w:tabs>
          <w:tab w:val="left" w:pos="480"/>
          <w:tab w:val="left" w:pos="1080"/>
        </w:tabs>
        <w:suppressAutoHyphens/>
        <w:rPr>
          <w:rFonts w:ascii="Times New Roman" w:hAnsi="Times New Roman"/>
          <w:b/>
          <w:sz w:val="24"/>
          <w:szCs w:val="24"/>
        </w:rPr>
      </w:pPr>
    </w:p>
    <w:p w:rsidR="00502ABE" w:rsidRPr="00BC1102" w:rsidRDefault="00502ABE">
      <w:pPr>
        <w:tabs>
          <w:tab w:val="center" w:pos="4680"/>
        </w:tabs>
        <w:suppressAutoHyphens/>
        <w:rPr>
          <w:rFonts w:ascii="Times New Roman" w:hAnsi="Times New Roman"/>
          <w:b/>
          <w:sz w:val="24"/>
          <w:szCs w:val="24"/>
        </w:rPr>
      </w:pPr>
      <w:r w:rsidRPr="00BC1102">
        <w:rPr>
          <w:rFonts w:ascii="Times New Roman" w:hAnsi="Times New Roman"/>
          <w:b/>
          <w:sz w:val="24"/>
          <w:szCs w:val="24"/>
        </w:rPr>
        <w:tab/>
        <w:t>DEFINITIONS</w:t>
      </w:r>
    </w:p>
    <w:p w:rsidR="00502ABE" w:rsidRPr="00BC1102" w:rsidRDefault="00502ABE">
      <w:pPr>
        <w:tabs>
          <w:tab w:val="left" w:pos="480"/>
          <w:tab w:val="left" w:pos="1080"/>
        </w:tabs>
        <w:suppressAutoHyphens/>
        <w:rPr>
          <w:rFonts w:ascii="Times New Roman" w:hAnsi="Times New Roman"/>
          <w:b/>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 xml:space="preserve">Unless specifically defined below, words or phrases used in this ordinance shall be interpreted to give them the meaning they have in common usage and to give this ordinance </w:t>
      </w:r>
      <w:proofErr w:type="gramStart"/>
      <w:r w:rsidRPr="00BC1102">
        <w:rPr>
          <w:rFonts w:ascii="Times New Roman" w:hAnsi="Times New Roman"/>
          <w:sz w:val="24"/>
          <w:szCs w:val="24"/>
        </w:rPr>
        <w:t>its</w:t>
      </w:r>
      <w:proofErr w:type="gramEnd"/>
      <w:r w:rsidRPr="00BC1102">
        <w:rPr>
          <w:rFonts w:ascii="Times New Roman" w:hAnsi="Times New Roman"/>
          <w:sz w:val="24"/>
          <w:szCs w:val="24"/>
        </w:rPr>
        <w:t xml:space="preserve"> most reasonable application.</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ALLUVIAL FAN FLOODING -</w:t>
      </w:r>
      <w:r w:rsidRPr="00BC1102">
        <w:rPr>
          <w:rFonts w:ascii="Times New Roman" w:hAnsi="Times New Roman"/>
          <w:sz w:val="24"/>
          <w:szCs w:val="24"/>
        </w:rPr>
        <w:t xml:space="preserve"> means flooding occurring on the surface of an alluvial fan or similar landform which originates at the apex and is characterized by high-velocity flows; active processes of erosion, sediment transport, and deposition; and unpredictable flow paths.</w:t>
      </w:r>
    </w:p>
    <w:p w:rsidR="00502ABE" w:rsidRPr="00BC1102" w:rsidRDefault="00502ABE">
      <w:pPr>
        <w:tabs>
          <w:tab w:val="left" w:pos="480"/>
          <w:tab w:val="left" w:pos="1080"/>
        </w:tabs>
        <w:suppressAutoHyphens/>
        <w:rPr>
          <w:rFonts w:ascii="Times New Roman" w:hAnsi="Times New Roman"/>
          <w:b/>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APEX - </w:t>
      </w:r>
      <w:r w:rsidRPr="00BC1102">
        <w:rPr>
          <w:rFonts w:ascii="Times New Roman" w:hAnsi="Times New Roman"/>
          <w:sz w:val="24"/>
          <w:szCs w:val="24"/>
        </w:rPr>
        <w:t>means a point on an alluvial fan or similar landform below which the flow path of the major stream that formed the fan becomes unpredictable and alluvial fan flooding can occur.</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bCs/>
          <w:sz w:val="24"/>
          <w:szCs w:val="24"/>
        </w:rPr>
        <w:t xml:space="preserve">APPURTENANT STRUCTURE – </w:t>
      </w:r>
      <w:r w:rsidRPr="00BC1102">
        <w:rPr>
          <w:rFonts w:ascii="Times New Roman" w:hAnsi="Times New Roman"/>
          <w:sz w:val="24"/>
          <w:szCs w:val="24"/>
        </w:rPr>
        <w:t>means a structure which is on the same parcel of property as the principal structure to be insured and the use of which is incidental to the use of the principal structure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pStyle w:val="Heading1"/>
        <w:rPr>
          <w:rFonts w:ascii="Times New Roman" w:hAnsi="Times New Roman"/>
          <w:b w:val="0"/>
          <w:szCs w:val="24"/>
        </w:rPr>
      </w:pPr>
      <w:r w:rsidRPr="00BC1102">
        <w:rPr>
          <w:rFonts w:ascii="Times New Roman" w:hAnsi="Times New Roman"/>
          <w:bCs/>
          <w:szCs w:val="24"/>
        </w:rPr>
        <w:t xml:space="preserve">AREA OF FUTURE CONDITIONS FLOOD HAZARD – </w:t>
      </w:r>
      <w:r w:rsidRPr="00BC1102">
        <w:rPr>
          <w:rFonts w:ascii="Times New Roman" w:hAnsi="Times New Roman"/>
          <w:b w:val="0"/>
          <w:szCs w:val="24"/>
        </w:rPr>
        <w:t>means the land area that would be inundated by the 1-percent-annual chance (100 year) flood based on future conditions hydrology.</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lastRenderedPageBreak/>
        <w:t>AREA OF SHALLOW FLOODING -</w:t>
      </w:r>
      <w:r w:rsidRPr="00BC1102">
        <w:rPr>
          <w:rFonts w:ascii="Times New Roman" w:hAnsi="Times New Roman"/>
          <w:sz w:val="24"/>
          <w:szCs w:val="24"/>
        </w:rPr>
        <w:t xml:space="preserve"> means a designated AO, AH, AR/AO, AR/AH, or VO zone on a community's Flood Insurance Rate Map (FIRM) with a 1 percent chance or greater annual chance of flooding to an average depth of 1 to 3 feet where a clearly defined channel does not exist, where the path of flooding is unpredictable and where velocity flow may be evident.  Such flooding is characterized by ponding or sheet flow.</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AREA OF SPECIAL FLOOD HAZARD - </w:t>
      </w:r>
      <w:r w:rsidRPr="00BC1102">
        <w:rPr>
          <w:rFonts w:ascii="Times New Roman" w:hAnsi="Times New Roman"/>
          <w:sz w:val="24"/>
          <w:szCs w:val="24"/>
        </w:rPr>
        <w:t>is the land in the floodplain within a community subject to a 1 percent or greater chance of flooding in any given year.  The area may be designated as Zone A on the Flood Hazard Boundary Map (FHBM).  After detailed rate-making has been completed in preparation for publication of the FIRM, Zone A usually is refined into Zones A, AO, AH, A1-30, AE, A99, AR, AR/A1-30, AR/AE, AR/AO, AR/AH, AR/A, VO, V1-30, VE or V.</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BASE FLOOD - </w:t>
      </w:r>
      <w:r w:rsidRPr="00BC1102">
        <w:rPr>
          <w:rFonts w:ascii="Times New Roman" w:hAnsi="Times New Roman"/>
          <w:sz w:val="24"/>
          <w:szCs w:val="24"/>
        </w:rPr>
        <w:t>means the flood having a 1 percent chance of being equaled or exceeded in any given year.</w:t>
      </w:r>
    </w:p>
    <w:p w:rsidR="00502ABE" w:rsidRDefault="00502ABE">
      <w:pPr>
        <w:tabs>
          <w:tab w:val="left" w:pos="480"/>
          <w:tab w:val="left" w:pos="1080"/>
        </w:tabs>
        <w:suppressAutoHyphens/>
        <w:rPr>
          <w:rFonts w:ascii="Times New Roman" w:hAnsi="Times New Roman"/>
          <w:sz w:val="24"/>
          <w:szCs w:val="24"/>
        </w:rPr>
      </w:pPr>
    </w:p>
    <w:p w:rsidR="00C63EFD" w:rsidRPr="004B7BC9" w:rsidRDefault="00C63EFD" w:rsidP="00C63EFD">
      <w:pPr>
        <w:tabs>
          <w:tab w:val="left" w:pos="480"/>
          <w:tab w:val="left" w:pos="1080"/>
        </w:tabs>
        <w:suppressAutoHyphens/>
        <w:rPr>
          <w:rFonts w:ascii="Times New Roman" w:hAnsi="Times New Roman"/>
          <w:sz w:val="24"/>
          <w:szCs w:val="24"/>
        </w:rPr>
      </w:pPr>
      <w:r w:rsidRPr="004B7BC9">
        <w:rPr>
          <w:rFonts w:ascii="Times New Roman" w:hAnsi="Times New Roman"/>
          <w:b/>
          <w:sz w:val="24"/>
          <w:szCs w:val="24"/>
        </w:rPr>
        <w:t>BASE FLOOD ELEVATION –</w:t>
      </w:r>
      <w:r w:rsidRPr="004B7BC9">
        <w:rPr>
          <w:rFonts w:ascii="Times New Roman" w:hAnsi="Times New Roman"/>
          <w:sz w:val="24"/>
          <w:szCs w:val="24"/>
        </w:rPr>
        <w:t xml:space="preserve"> The elevation shown on the Flood Insurance Rate Map (FIRM) and found in the accompanying Flood Insurance Study (FIS) for Zones A, AE, AH, A1-A30, AR, V1-V30, or VE that indicates the water surface elevation resulting from the flood that has a 1% chance of equaling or exceeding that level in any given year – also called the Base Flood.</w:t>
      </w:r>
    </w:p>
    <w:p w:rsidR="00C63EFD" w:rsidRPr="00BC1102" w:rsidRDefault="00C63EFD">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BASEMENT - </w:t>
      </w:r>
      <w:r w:rsidRPr="00BC1102">
        <w:rPr>
          <w:rFonts w:ascii="Times New Roman" w:hAnsi="Times New Roman"/>
          <w:sz w:val="24"/>
          <w:szCs w:val="24"/>
        </w:rPr>
        <w:t>means any area of the building having its floor subgrade (below ground level) on all sides.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bCs/>
          <w:sz w:val="24"/>
          <w:szCs w:val="24"/>
        </w:rPr>
        <w:t xml:space="preserve">BREAKAWAY WALL – </w:t>
      </w:r>
      <w:r w:rsidRPr="00BC1102">
        <w:rPr>
          <w:rFonts w:ascii="Times New Roman" w:hAnsi="Times New Roman"/>
          <w:sz w:val="24"/>
          <w:szCs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CRITICAL FEATURE - </w:t>
      </w:r>
      <w:r w:rsidRPr="00BC1102">
        <w:rPr>
          <w:rFonts w:ascii="Times New Roman" w:hAnsi="Times New Roman"/>
          <w:sz w:val="24"/>
          <w:szCs w:val="24"/>
        </w:rPr>
        <w:t>means an integral and readily identifiable part of a flood protection system, without which the flood protection provided by the entire system would be compromised.</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DEVELOPMENT - </w:t>
      </w:r>
      <w:r w:rsidRPr="00BC1102">
        <w:rPr>
          <w:rFonts w:ascii="Times New Roman" w:hAnsi="Times New Roman"/>
          <w:sz w:val="24"/>
          <w:szCs w:val="24"/>
        </w:rPr>
        <w:t>means any man-made change to improved and unimproved real estate, including but not limited to buildings or other structures, mining, dredging, filling, grading, paving, excavation or drilling operations or storage of equipment or materials.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ELEVATED BUILDING – </w:t>
      </w:r>
      <w:r w:rsidRPr="00BC1102">
        <w:rPr>
          <w:rFonts w:ascii="Times New Roman" w:hAnsi="Times New Roman"/>
          <w:sz w:val="24"/>
          <w:szCs w:val="24"/>
        </w:rPr>
        <w:t xml:space="preserve">means, for insurance purposes, a non-basement building, which has its lowest elevated floor, raised above ground level by foundation walls, shear walls, posts, piers, pilings, or columns.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EXISTING CONSTRUCTION - </w:t>
      </w:r>
      <w:r w:rsidRPr="00BC1102">
        <w:rPr>
          <w:rFonts w:ascii="Times New Roman" w:hAnsi="Times New Roman"/>
          <w:sz w:val="24"/>
          <w:szCs w:val="24"/>
        </w:rPr>
        <w:t>means for the purposes of determining rates, structures for which the "start of construction" commenced before the effective date of the FIRM or before January 1, 1975, for FIRMs effective before that date.  "Existing construction" may also be referred to as "existing structures."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EXISTING MANUFACTURED HOME PARK OR SUBDIVISION -</w:t>
      </w:r>
      <w:r w:rsidRPr="00BC1102">
        <w:rPr>
          <w:rFonts w:ascii="Times New Roman" w:hAnsi="Times New Roman"/>
          <w:sz w:val="24"/>
          <w:szCs w:val="24"/>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EXPANSION TO AN EXISTING MANUFACTURED HOME PARK OR SUBDIVISION - </w:t>
      </w:r>
      <w:r w:rsidRPr="00BC1102">
        <w:rPr>
          <w:rFonts w:ascii="Times New Roman" w:hAnsi="Times New Roman"/>
          <w:sz w:val="24"/>
          <w:szCs w:val="24"/>
        </w:rPr>
        <w:t xml:space="preserve">means the preparation of additional sites by the construction of facilities for servicing the lots on which the manufactured homes are to be affixed (including the installation of utilities, the construction of streets, and either final site grading or the pouring of concrete pads).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FLOOD OR FLOODING - </w:t>
      </w:r>
      <w:r w:rsidRPr="00BC1102">
        <w:rPr>
          <w:rFonts w:ascii="Times New Roman" w:hAnsi="Times New Roman"/>
          <w:sz w:val="24"/>
          <w:szCs w:val="24"/>
        </w:rPr>
        <w:t>means a general and temporary condition of partial or complete inundation of normally dry land areas from:</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 xml:space="preserve">(1) </w:t>
      </w:r>
      <w:proofErr w:type="gramStart"/>
      <w:r w:rsidRPr="00BC1102">
        <w:rPr>
          <w:rFonts w:ascii="Times New Roman" w:hAnsi="Times New Roman"/>
          <w:sz w:val="24"/>
          <w:szCs w:val="24"/>
        </w:rPr>
        <w:t>the</w:t>
      </w:r>
      <w:proofErr w:type="gramEnd"/>
      <w:r w:rsidRPr="00BC1102">
        <w:rPr>
          <w:rFonts w:ascii="Times New Roman" w:hAnsi="Times New Roman"/>
          <w:sz w:val="24"/>
          <w:szCs w:val="24"/>
        </w:rPr>
        <w:t xml:space="preserve"> overflow of inland or tidal waters.</w:t>
      </w: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p>
    <w:p w:rsidR="00502ABE" w:rsidRPr="00BC1102" w:rsidRDefault="00EC2FF5">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00502ABE" w:rsidRPr="00BC1102">
        <w:rPr>
          <w:rFonts w:ascii="Times New Roman" w:hAnsi="Times New Roman"/>
          <w:sz w:val="24"/>
          <w:szCs w:val="24"/>
        </w:rPr>
        <w:t xml:space="preserve">(2) </w:t>
      </w:r>
      <w:proofErr w:type="gramStart"/>
      <w:r w:rsidR="00502ABE" w:rsidRPr="00BC1102">
        <w:rPr>
          <w:rFonts w:ascii="Times New Roman" w:hAnsi="Times New Roman"/>
          <w:sz w:val="24"/>
          <w:szCs w:val="24"/>
        </w:rPr>
        <w:t>the</w:t>
      </w:r>
      <w:proofErr w:type="gramEnd"/>
      <w:r w:rsidR="00502ABE" w:rsidRPr="00BC1102">
        <w:rPr>
          <w:rFonts w:ascii="Times New Roman" w:hAnsi="Times New Roman"/>
          <w:sz w:val="24"/>
          <w:szCs w:val="24"/>
        </w:rPr>
        <w:t xml:space="preserve"> unusual and rapid accumulation or runoff o</w:t>
      </w:r>
      <w:r w:rsidRPr="00BC1102">
        <w:rPr>
          <w:rFonts w:ascii="Times New Roman" w:hAnsi="Times New Roman"/>
          <w:sz w:val="24"/>
          <w:szCs w:val="24"/>
        </w:rPr>
        <w:t xml:space="preserve">f surface waters from </w:t>
      </w:r>
      <w:r w:rsidR="00502ABE" w:rsidRPr="00BC1102">
        <w:rPr>
          <w:rFonts w:ascii="Times New Roman" w:hAnsi="Times New Roman"/>
          <w:sz w:val="24"/>
          <w:szCs w:val="24"/>
        </w:rPr>
        <w:t>any source.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bCs/>
          <w:sz w:val="24"/>
          <w:szCs w:val="24"/>
        </w:rPr>
        <w:t xml:space="preserve">FLOOD ELEVATION STUDY – </w:t>
      </w:r>
      <w:r w:rsidRPr="00BC1102">
        <w:rPr>
          <w:rFonts w:ascii="Times New Roman" w:hAnsi="Times New Roman"/>
          <w:sz w:val="24"/>
          <w:szCs w:val="24"/>
        </w:rPr>
        <w:t>means an examination, evaluation and determination of flood hazards and, if appropriate, corresponding water surface elevations, or an examination, evaluation and determination of mudslide (i.e., mudflow) and/or flood-related erosion hazards.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FLOOD INSURANCE RATE MAP (FIRM) - </w:t>
      </w:r>
      <w:r w:rsidRPr="00BC1102">
        <w:rPr>
          <w:rFonts w:ascii="Times New Roman" w:hAnsi="Times New Roman"/>
          <w:sz w:val="24"/>
          <w:szCs w:val="24"/>
        </w:rPr>
        <w:t>means an official map of a community, on which the Federal Emergency Management Agency has delineated both the special flood hazard areas and the risk premium zones applicable to the community.</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bCs/>
          <w:iCs/>
          <w:sz w:val="24"/>
          <w:szCs w:val="24"/>
        </w:rPr>
      </w:pPr>
      <w:r w:rsidRPr="00BC1102">
        <w:rPr>
          <w:rFonts w:ascii="Times New Roman" w:hAnsi="Times New Roman"/>
          <w:b/>
          <w:sz w:val="24"/>
          <w:szCs w:val="24"/>
        </w:rPr>
        <w:t xml:space="preserve">FLOOD INSURANCE STUDY (FIS) – </w:t>
      </w:r>
      <w:r w:rsidRPr="00BC1102">
        <w:rPr>
          <w:rFonts w:ascii="Times New Roman" w:hAnsi="Times New Roman"/>
          <w:bCs/>
          <w:sz w:val="24"/>
          <w:szCs w:val="24"/>
        </w:rPr>
        <w:t xml:space="preserve">see </w:t>
      </w:r>
      <w:r w:rsidRPr="00BC1102">
        <w:rPr>
          <w:rFonts w:ascii="Times New Roman" w:hAnsi="Times New Roman"/>
          <w:bCs/>
          <w:iCs/>
          <w:sz w:val="24"/>
          <w:szCs w:val="24"/>
        </w:rPr>
        <w:t>Flood Elevation Study</w:t>
      </w:r>
    </w:p>
    <w:p w:rsidR="00502ABE" w:rsidRPr="00BC1102" w:rsidRDefault="00502ABE">
      <w:pPr>
        <w:tabs>
          <w:tab w:val="left" w:pos="480"/>
          <w:tab w:val="left" w:pos="1080"/>
        </w:tabs>
        <w:suppressAutoHyphens/>
        <w:rPr>
          <w:rFonts w:ascii="Times New Roman" w:hAnsi="Times New Roman"/>
          <w:bCs/>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FLOODPLAIN OR FLOOD-PRONE AREA - </w:t>
      </w:r>
      <w:r w:rsidRPr="00BC1102">
        <w:rPr>
          <w:rFonts w:ascii="Times New Roman" w:hAnsi="Times New Roman"/>
          <w:sz w:val="24"/>
          <w:szCs w:val="24"/>
        </w:rPr>
        <w:t>means any land area susceptible to being inundated by water from any source (see definition of flooding).</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FLOODPLAIN MANAGEMENT -</w:t>
      </w:r>
      <w:r w:rsidRPr="00BC1102">
        <w:rPr>
          <w:rFonts w:ascii="Times New Roman" w:hAnsi="Times New Roman"/>
          <w:sz w:val="24"/>
          <w:szCs w:val="24"/>
        </w:rPr>
        <w:t xml:space="preserve"> means the operation of an overall program of corrective and preventive measures for reducing flood damage, including but not limited to emergency preparedness plans, flood control works and floodplain management regulations.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FLOODPLAIN MANAGEMENT REGULATIONS -</w:t>
      </w:r>
      <w:r w:rsidRPr="00BC1102">
        <w:rPr>
          <w:rFonts w:ascii="Times New Roman" w:hAnsi="Times New Roman"/>
          <w:sz w:val="24"/>
          <w:szCs w:val="24"/>
        </w:rPr>
        <w:t xml:space="preserve"> 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FLOOD PROTECTION SYSTEM - </w:t>
      </w:r>
      <w:r w:rsidRPr="00BC1102">
        <w:rPr>
          <w:rFonts w:ascii="Times New Roman" w:hAnsi="Times New Roman"/>
          <w:sz w:val="24"/>
          <w:szCs w:val="24"/>
        </w:rPr>
        <w:t xml:space="preserve">means those physical structural works for which funds have been authorized, appropriated, and expended and which have been constructed specifically </w:t>
      </w:r>
      <w:r w:rsidRPr="00BC1102">
        <w:rPr>
          <w:rFonts w:ascii="Times New Roman" w:hAnsi="Times New Roman"/>
          <w:sz w:val="24"/>
          <w:szCs w:val="24"/>
        </w:rPr>
        <w:lastRenderedPageBreak/>
        <w:t>to modify flooding in order to reduce the extent of the area within a community subject to a "special flood hazard" and the extent of the depths of associated flooding.  Such a system typically includes hurricane tidal barriers, dams, reservoirs, levees or dikes.  These specialized flood modifying works are those constructed in conformance with sound engineering standards.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FLOOD PROOFING -</w:t>
      </w:r>
      <w:r w:rsidRPr="00BC1102">
        <w:rPr>
          <w:rFonts w:ascii="Times New Roman" w:hAnsi="Times New Roman"/>
          <w:sz w:val="24"/>
          <w:szCs w:val="24"/>
        </w:rPr>
        <w:t xml:space="preserve"> means any combination of structural and non-structural additions, changes, or adjustments to structures which reduce or eliminate flood damage to real estate or improved real property, water and sanitary facilities, structures and their contents.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b/>
          <w:sz w:val="24"/>
          <w:szCs w:val="24"/>
        </w:rPr>
      </w:pPr>
      <w:r w:rsidRPr="00BC1102">
        <w:rPr>
          <w:rFonts w:ascii="Times New Roman" w:hAnsi="Times New Roman"/>
          <w:b/>
          <w:sz w:val="24"/>
          <w:szCs w:val="24"/>
        </w:rPr>
        <w:t xml:space="preserve">FLOODWAY – </w:t>
      </w:r>
      <w:r w:rsidRPr="00BC1102">
        <w:rPr>
          <w:rFonts w:ascii="Times New Roman" w:hAnsi="Times New Roman"/>
          <w:bCs/>
          <w:sz w:val="24"/>
          <w:szCs w:val="24"/>
        </w:rPr>
        <w:t xml:space="preserve">see </w:t>
      </w:r>
      <w:r w:rsidRPr="00BC1102">
        <w:rPr>
          <w:rFonts w:ascii="Times New Roman" w:hAnsi="Times New Roman"/>
          <w:bCs/>
          <w:iCs/>
          <w:sz w:val="24"/>
          <w:szCs w:val="24"/>
        </w:rPr>
        <w:t>Regulatory Floodway</w:t>
      </w:r>
      <w:r w:rsidRPr="00BC1102">
        <w:rPr>
          <w:rFonts w:ascii="Times New Roman" w:hAnsi="Times New Roman"/>
          <w:b/>
          <w:sz w:val="24"/>
          <w:szCs w:val="24"/>
        </w:rPr>
        <w:t xml:space="preserve">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FUNCTIONALLY DEPENDENT USE - </w:t>
      </w:r>
      <w:r w:rsidRPr="00BC1102">
        <w:rPr>
          <w:rFonts w:ascii="Times New Roman" w:hAnsi="Times New Roman"/>
          <w:sz w:val="24"/>
          <w:szCs w:val="24"/>
        </w:rPr>
        <w:t>means a use, which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HIGHEST ADJACENT GRADE - </w:t>
      </w:r>
      <w:r w:rsidRPr="00BC1102">
        <w:rPr>
          <w:rFonts w:ascii="Times New Roman" w:hAnsi="Times New Roman"/>
          <w:sz w:val="24"/>
          <w:szCs w:val="24"/>
        </w:rPr>
        <w:t>means the highest natural elevation of the ground surface prior to construction next to the proposed walls of a structure.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HISTORIC STRUCTURE - </w:t>
      </w:r>
      <w:r w:rsidRPr="00BC1102">
        <w:rPr>
          <w:rFonts w:ascii="Times New Roman" w:hAnsi="Times New Roman"/>
          <w:sz w:val="24"/>
          <w:szCs w:val="24"/>
        </w:rPr>
        <w:t xml:space="preserve">means any structure that is: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(1) Listed individually in the National Register of Historic Places (a listing maintained by the Department of Interior) or preliminarily determined by the Secretary of the Interior as meeting the requirements for individual listing on the National Register;</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(2) Certified or preliminarily determined by the Secretary of the Interior as contributing to the historical significance of a registered historic district or a district preliminarily determined by the Secretary to qualify as a registered historic district;</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(3) Individually listed on a state inventory of historic places in states with historic preservation programs which have been approved by the Secretary of Interior; or</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t>(4) Individually listed on a local invento</w:t>
      </w:r>
      <w:r w:rsidR="00FF6DEE">
        <w:rPr>
          <w:rFonts w:ascii="Times New Roman" w:hAnsi="Times New Roman"/>
          <w:sz w:val="24"/>
          <w:szCs w:val="24"/>
        </w:rPr>
        <w:t>ry of</w:t>
      </w:r>
      <w:r w:rsidR="00EC2FF5" w:rsidRPr="00BC1102">
        <w:rPr>
          <w:rFonts w:ascii="Times New Roman" w:hAnsi="Times New Roman"/>
          <w:sz w:val="24"/>
          <w:szCs w:val="24"/>
        </w:rPr>
        <w:t xml:space="preserve"> historic places in </w:t>
      </w:r>
      <w:r w:rsidRPr="00BC1102">
        <w:rPr>
          <w:rFonts w:ascii="Times New Roman" w:hAnsi="Times New Roman"/>
          <w:sz w:val="24"/>
          <w:szCs w:val="24"/>
        </w:rPr>
        <w:t>communities with historic preservation programs that have been certified either:</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 xml:space="preserve">(a) By an approved state program as determined </w:t>
      </w:r>
      <w:r w:rsidR="00EC2FF5" w:rsidRPr="00BC1102">
        <w:rPr>
          <w:rFonts w:ascii="Times New Roman" w:hAnsi="Times New Roman"/>
          <w:sz w:val="24"/>
          <w:szCs w:val="24"/>
        </w:rPr>
        <w:t xml:space="preserve">by the Secretary of </w:t>
      </w:r>
      <w:r w:rsidRPr="00BC1102">
        <w:rPr>
          <w:rFonts w:ascii="Times New Roman" w:hAnsi="Times New Roman"/>
          <w:sz w:val="24"/>
          <w:szCs w:val="24"/>
        </w:rPr>
        <w:t>the Interior or;</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(b) Directly by the Secretary of the Interior i</w:t>
      </w:r>
      <w:r w:rsidR="00EC2FF5" w:rsidRPr="00BC1102">
        <w:rPr>
          <w:rFonts w:ascii="Times New Roman" w:hAnsi="Times New Roman"/>
          <w:sz w:val="24"/>
          <w:szCs w:val="24"/>
        </w:rPr>
        <w:t xml:space="preserve">n states without </w:t>
      </w:r>
      <w:r w:rsidRPr="00BC1102">
        <w:rPr>
          <w:rFonts w:ascii="Times New Roman" w:hAnsi="Times New Roman"/>
          <w:sz w:val="24"/>
          <w:szCs w:val="24"/>
        </w:rPr>
        <w:t>approved programs.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LEVEE - </w:t>
      </w:r>
      <w:r w:rsidRPr="00BC1102">
        <w:rPr>
          <w:rFonts w:ascii="Times New Roman" w:hAnsi="Times New Roman"/>
          <w:sz w:val="24"/>
          <w:szCs w:val="24"/>
        </w:rPr>
        <w:t>means a man-made structure, usually an earthen embankment, designed and constructed in accordance with sound engineering practices to contain, control, or divert the flow of water so as to provide protection from temporary flooding.</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LEVEE SYSTEM - </w:t>
      </w:r>
      <w:r w:rsidRPr="00BC1102">
        <w:rPr>
          <w:rFonts w:ascii="Times New Roman" w:hAnsi="Times New Roman"/>
          <w:sz w:val="24"/>
          <w:szCs w:val="24"/>
        </w:rPr>
        <w:t xml:space="preserve">means a flood protection system which consists of a levee, or levees, and </w:t>
      </w:r>
      <w:r w:rsidRPr="00BC1102">
        <w:rPr>
          <w:rFonts w:ascii="Times New Roman" w:hAnsi="Times New Roman"/>
          <w:sz w:val="24"/>
          <w:szCs w:val="24"/>
        </w:rPr>
        <w:lastRenderedPageBreak/>
        <w:t>associated structures, such as closure and drainage devices, which are constructed and operated in accordance with sound engineering practices.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LOWEST FLOOR - </w:t>
      </w:r>
      <w:r w:rsidRPr="00BC1102">
        <w:rPr>
          <w:rFonts w:ascii="Times New Roman" w:hAnsi="Times New Roman"/>
          <w:sz w:val="24"/>
          <w:szCs w:val="24"/>
        </w:rPr>
        <w:t xml:space="preserve">means the lowest floor of the lowest enclosed area (including basement).  An unfinished or flood resistant enclosure, usable solely for parking or vehicles, building access or storage in an area other than a basement area is not considered a building's lowest floor; </w:t>
      </w:r>
      <w:r w:rsidRPr="00BC1102">
        <w:rPr>
          <w:rFonts w:ascii="Times New Roman" w:hAnsi="Times New Roman"/>
          <w:b/>
          <w:sz w:val="24"/>
          <w:szCs w:val="24"/>
        </w:rPr>
        <w:t>provided</w:t>
      </w:r>
      <w:r w:rsidRPr="00BC1102">
        <w:rPr>
          <w:rFonts w:ascii="Times New Roman" w:hAnsi="Times New Roman"/>
          <w:sz w:val="24"/>
          <w:szCs w:val="24"/>
        </w:rPr>
        <w:t xml:space="preserve"> that such enclosure is not built so as to render the structure in violation of the applicable non-elevation design requirement of Section 60.3 of the National Flood Insurance Program regulations.</w:t>
      </w:r>
    </w:p>
    <w:p w:rsidR="00502ABE" w:rsidRPr="00BC1102" w:rsidRDefault="00502ABE">
      <w:pPr>
        <w:tabs>
          <w:tab w:val="left" w:pos="480"/>
          <w:tab w:val="left" w:pos="1080"/>
        </w:tabs>
        <w:suppressAutoHyphens/>
        <w:rPr>
          <w:rFonts w:ascii="Times New Roman" w:hAnsi="Times New Roman"/>
          <w:b/>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MANUFACTURED HOME - </w:t>
      </w:r>
      <w:r w:rsidRPr="00BC1102">
        <w:rPr>
          <w:rFonts w:ascii="Times New Roman" w:hAnsi="Times New Roman"/>
          <w:sz w:val="24"/>
          <w:szCs w:val="24"/>
        </w:rPr>
        <w:t>means a structure transportable in one or more sections, which is built on a permanent chassis and is designed for use with or without a permanent foundation when connected to the required utilities.  The term "manufactured home" does not include a "recreational vehicle".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MANUFACTURED HOME PARK OR SUBDIVISION -</w:t>
      </w:r>
      <w:r w:rsidRPr="00BC1102">
        <w:rPr>
          <w:rFonts w:ascii="Times New Roman" w:hAnsi="Times New Roman"/>
          <w:sz w:val="24"/>
          <w:szCs w:val="24"/>
        </w:rPr>
        <w:t xml:space="preserve"> means a parcel (or contiguous parcels) of land divided into two or more manufactured home lots for rent or sale.</w:t>
      </w:r>
    </w:p>
    <w:p w:rsidR="00502ABE" w:rsidRPr="00BC1102" w:rsidRDefault="00502ABE">
      <w:pPr>
        <w:tabs>
          <w:tab w:val="left" w:pos="480"/>
          <w:tab w:val="left" w:pos="1080"/>
        </w:tabs>
        <w:suppressAutoHyphens/>
        <w:rPr>
          <w:rFonts w:ascii="Times New Roman" w:hAnsi="Times New Roman"/>
          <w:sz w:val="24"/>
          <w:szCs w:val="24"/>
        </w:rPr>
      </w:pPr>
    </w:p>
    <w:p w:rsidR="00EC2FF5" w:rsidRPr="00BC1102" w:rsidRDefault="00EC2FF5" w:rsidP="00EC2FF5">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MEAN SEA LEVEL - </w:t>
      </w:r>
      <w:r w:rsidRPr="00BC1102">
        <w:rPr>
          <w:rFonts w:ascii="Times New Roman" w:hAnsi="Times New Roman"/>
          <w:sz w:val="24"/>
          <w:szCs w:val="24"/>
        </w:rPr>
        <w:t>means, for purposes of the National Flood Insurance Program, the North American Vertical Datum (NAVD) of 1988 or other datum, to which base flood elevations shown on a community's Flood Insurance Rate Map are referenced.</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NEW CONSTRUCTION - </w:t>
      </w:r>
      <w:r w:rsidRPr="00BC1102">
        <w:rPr>
          <w:rFonts w:ascii="Times New Roman" w:hAnsi="Times New Roman"/>
          <w:sz w:val="24"/>
          <w:szCs w:val="24"/>
        </w:rPr>
        <w:t xml:space="preserve">means, for the purpose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NEW MANUFACTURED HOME PARK OR SUBDIVISION - </w:t>
      </w:r>
      <w:r w:rsidRPr="00BC1102">
        <w:rPr>
          <w:rFonts w:ascii="Times New Roman" w:hAnsi="Times New Roman"/>
          <w:sz w:val="24"/>
          <w:szCs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RECREATIONAL VEHICLE -</w:t>
      </w:r>
      <w:r w:rsidRPr="00BC1102">
        <w:rPr>
          <w:rFonts w:ascii="Times New Roman" w:hAnsi="Times New Roman"/>
          <w:sz w:val="24"/>
          <w:szCs w:val="24"/>
        </w:rPr>
        <w:t xml:space="preserve"> means a vehicle which is (</w:t>
      </w:r>
      <w:proofErr w:type="spellStart"/>
      <w:r w:rsidRPr="00BC1102">
        <w:rPr>
          <w:rFonts w:ascii="Times New Roman" w:hAnsi="Times New Roman"/>
          <w:sz w:val="24"/>
          <w:szCs w:val="24"/>
        </w:rPr>
        <w:t>i</w:t>
      </w:r>
      <w:proofErr w:type="spellEnd"/>
      <w:r w:rsidRPr="00BC1102">
        <w:rPr>
          <w:rFonts w:ascii="Times New Roman" w:hAnsi="Times New Roman"/>
          <w:sz w:val="24"/>
          <w:szCs w:val="24"/>
        </w:rPr>
        <w:t>) built on a single chassis; (ii) 400 square feet or less when measured at the largest horizontal projections; (iii) designed to be self-propelled or permanently towable by a light duty truck; and (iv) designed primarily not for use as a permanent dwelling but as temporary living quarters for recreational, camping, travel, or seasonal use.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REGULATORY FLOODWAY - </w:t>
      </w:r>
      <w:r w:rsidRPr="00BC1102">
        <w:rPr>
          <w:rFonts w:ascii="Times New Roman" w:hAnsi="Times New Roman"/>
          <w:sz w:val="24"/>
          <w:szCs w:val="24"/>
        </w:rPr>
        <w:t>means the channel of a river or other watercourse and the adjacent land areas that must be reserved in order to discharge the base flood without cumulatively increasing the water surface elevation more than a designated height.</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bCs/>
          <w:sz w:val="24"/>
          <w:szCs w:val="24"/>
        </w:rPr>
        <w:t xml:space="preserve">RIVERINE – </w:t>
      </w:r>
      <w:r w:rsidRPr="00BC1102">
        <w:rPr>
          <w:rFonts w:ascii="Times New Roman" w:hAnsi="Times New Roman"/>
          <w:sz w:val="24"/>
          <w:szCs w:val="24"/>
        </w:rPr>
        <w:t>means relating to, formed by, or resembling a river (including tributaries), stream, brook, etc.</w:t>
      </w:r>
    </w:p>
    <w:p w:rsidR="00502ABE" w:rsidRPr="00BC1102" w:rsidRDefault="00502ABE">
      <w:pPr>
        <w:pStyle w:val="EndnoteText"/>
        <w:tabs>
          <w:tab w:val="left" w:pos="480"/>
          <w:tab w:val="left" w:pos="1080"/>
        </w:tabs>
        <w:suppressAutoHyphens/>
        <w:rPr>
          <w:rFonts w:ascii="Times New Roman" w:hAnsi="Times New Roman"/>
          <w:sz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bCs/>
          <w:sz w:val="24"/>
          <w:szCs w:val="24"/>
        </w:rPr>
        <w:t xml:space="preserve">SPECIAL FLOOD HAZARD AREA – </w:t>
      </w:r>
      <w:r w:rsidRPr="00BC1102">
        <w:rPr>
          <w:rFonts w:ascii="Times New Roman" w:hAnsi="Times New Roman"/>
          <w:sz w:val="24"/>
          <w:szCs w:val="24"/>
        </w:rPr>
        <w:t xml:space="preserve">see </w:t>
      </w:r>
      <w:r w:rsidRPr="00BC1102">
        <w:rPr>
          <w:rFonts w:ascii="Times New Roman" w:hAnsi="Times New Roman"/>
          <w:iCs/>
          <w:sz w:val="24"/>
          <w:szCs w:val="24"/>
        </w:rPr>
        <w:t>Area of Special Flood Hazard</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START OF CONSTRUCTION </w:t>
      </w:r>
      <w:proofErr w:type="gramStart"/>
      <w:r w:rsidRPr="00BC1102">
        <w:rPr>
          <w:rFonts w:ascii="Times New Roman" w:hAnsi="Times New Roman"/>
          <w:b/>
          <w:sz w:val="24"/>
          <w:szCs w:val="24"/>
        </w:rPr>
        <w:t xml:space="preserve">- </w:t>
      </w:r>
      <w:r w:rsidRPr="00BC1102">
        <w:rPr>
          <w:rFonts w:ascii="Times New Roman" w:hAnsi="Times New Roman"/>
          <w:sz w:val="24"/>
          <w:szCs w:val="24"/>
        </w:rPr>
        <w:t xml:space="preserve"> (</w:t>
      </w:r>
      <w:proofErr w:type="gramEnd"/>
      <w:r w:rsidRPr="00BC1102">
        <w:rPr>
          <w:rFonts w:ascii="Times New Roman" w:hAnsi="Times New Roman"/>
          <w:sz w:val="24"/>
          <w:szCs w:val="24"/>
        </w:rPr>
        <w:t xml:space="preserve">for other than new construction or substantial improvements under the Coastal Barrier Resources Act (Pub. L.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STRUCTURE – </w:t>
      </w:r>
      <w:r w:rsidRPr="00BC1102">
        <w:rPr>
          <w:rFonts w:ascii="Times New Roman" w:hAnsi="Times New Roman"/>
          <w:sz w:val="24"/>
          <w:szCs w:val="24"/>
        </w:rPr>
        <w:t>means, for floodplain management purposes, a walled and roofed building, including a gas or liquid storage tank, that is principally above ground, as well as a manufactured home.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SUBSTANTIAL DAMAGE -</w:t>
      </w:r>
      <w:r w:rsidRPr="00BC1102">
        <w:rPr>
          <w:rFonts w:ascii="Times New Roman" w:hAnsi="Times New Roman"/>
          <w:sz w:val="24"/>
          <w:szCs w:val="24"/>
        </w:rPr>
        <w:t xml:space="preserve"> means damage of any origin sustained by a structure whereby the cost of restoring the structure to </w:t>
      </w:r>
      <w:proofErr w:type="gramStart"/>
      <w:r w:rsidRPr="00BC1102">
        <w:rPr>
          <w:rFonts w:ascii="Times New Roman" w:hAnsi="Times New Roman"/>
          <w:sz w:val="24"/>
          <w:szCs w:val="24"/>
        </w:rPr>
        <w:t>its</w:t>
      </w:r>
      <w:proofErr w:type="gramEnd"/>
      <w:r w:rsidRPr="00BC1102">
        <w:rPr>
          <w:rFonts w:ascii="Times New Roman" w:hAnsi="Times New Roman"/>
          <w:sz w:val="24"/>
          <w:szCs w:val="24"/>
        </w:rPr>
        <w:t xml:space="preserve"> before damaged condition would equal or exceed 50 percent of the market value of the structure before the damage occurred.</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SUBSTANTIAL IMPROVEMENT - </w:t>
      </w:r>
      <w:r w:rsidRPr="00BC1102">
        <w:rPr>
          <w:rFonts w:ascii="Times New Roman" w:hAnsi="Times New Roman"/>
          <w:sz w:val="24"/>
          <w:szCs w:val="24"/>
        </w:rPr>
        <w:t xml:space="preserve">means any reconstruction, rehabilitation, addition, or other improvement of a structure, the cost of which equals or exceeds 50 percent of the market value of the structure before "start of construction" of the improvement.  This term includes structures which have incurred "substantial damage", regardless of the actual repair work performed. The term does not, however, include either: (1) Any project for improvement of a structure to correct existing violations of state or local health, sanitary, or safety code specifications which have been identified by the local code enforcement official and which are the minimum necessary to assure safe living conditions or (2) Any alteration of a "historic structure", provided that the alteration will not preclude the structure's continued designation as a "historic structure."  </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VARIANCE – </w:t>
      </w:r>
      <w:r w:rsidRPr="00BC1102">
        <w:rPr>
          <w:rFonts w:ascii="Times New Roman" w:hAnsi="Times New Roman"/>
          <w:bCs/>
          <w:sz w:val="24"/>
          <w:szCs w:val="24"/>
        </w:rPr>
        <w:t xml:space="preserve">means a </w:t>
      </w:r>
      <w:r w:rsidRPr="00BC1102">
        <w:rPr>
          <w:rFonts w:ascii="Times New Roman" w:hAnsi="Times New Roman"/>
          <w:sz w:val="24"/>
          <w:szCs w:val="24"/>
        </w:rPr>
        <w:t>grant of relief by a community from the terms of a floodplain management regulation.  (For full requirements see Section 60.6 of the National Flood Insurance Program regulations.)</w:t>
      </w:r>
    </w:p>
    <w:p w:rsidR="00502ABE" w:rsidRPr="00BC1102" w:rsidRDefault="00502ABE">
      <w:pPr>
        <w:tabs>
          <w:tab w:val="left" w:pos="480"/>
          <w:tab w:val="left" w:pos="1080"/>
        </w:tabs>
        <w:suppressAutoHyphens/>
        <w:rPr>
          <w:rFonts w:ascii="Times New Roman" w:hAnsi="Times New Roman"/>
          <w:b/>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lastRenderedPageBreak/>
        <w:t xml:space="preserve">VIOLATION - </w:t>
      </w:r>
      <w:r w:rsidRPr="00BC1102">
        <w:rPr>
          <w:rFonts w:ascii="Times New Roman" w:hAnsi="Times New Roman"/>
          <w:sz w:val="24"/>
          <w:szCs w:val="24"/>
        </w:rPr>
        <w:t>means the failure of a structure or other development to be fully compliant with the community's floodplain management regulations.  A structure or other development without the elevation certificate, other certifications, or other evidence of compliance required in Section 60.3(b)(5), (c)(4), (c)(10), (d)(3), (e)(2), (e)(4), or (e)(5) is presumed to be in violation until such time as that documentation is provided.</w:t>
      </w:r>
    </w:p>
    <w:p w:rsidR="00502ABE" w:rsidRPr="00BC1102" w:rsidRDefault="00502ABE">
      <w:pPr>
        <w:pStyle w:val="EndnoteText"/>
        <w:tabs>
          <w:tab w:val="left" w:pos="480"/>
          <w:tab w:val="left" w:pos="1080"/>
        </w:tabs>
        <w:suppressAutoHyphens/>
        <w:rPr>
          <w:rFonts w:ascii="Times New Roman" w:hAnsi="Times New Roman"/>
          <w:sz w:val="24"/>
        </w:rPr>
      </w:pPr>
    </w:p>
    <w:p w:rsidR="00EC2FF5" w:rsidRPr="00BC1102" w:rsidRDefault="00EC2FF5" w:rsidP="00EC2FF5">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WATER SURFACE ELEVATION - </w:t>
      </w:r>
      <w:r w:rsidRPr="00BC1102">
        <w:rPr>
          <w:rFonts w:ascii="Times New Roman" w:hAnsi="Times New Roman"/>
          <w:sz w:val="24"/>
          <w:szCs w:val="24"/>
        </w:rPr>
        <w:t>means the height, in relation to the North American Vertical Datum (NAVD) of 1988 (or other datum, where specified), of floods of various magnitudes and frequencies in the floodplains of coastal or riverine areas.</w:t>
      </w:r>
    </w:p>
    <w:p w:rsidR="00502ABE" w:rsidRPr="00BC1102" w:rsidRDefault="00502ABE">
      <w:pPr>
        <w:tabs>
          <w:tab w:val="left" w:pos="480"/>
          <w:tab w:val="left" w:pos="1080"/>
        </w:tabs>
        <w:suppressAutoHyphens/>
        <w:rPr>
          <w:rFonts w:ascii="Times New Roman" w:hAnsi="Times New Roman"/>
          <w:b/>
          <w:bCs/>
          <w:sz w:val="24"/>
          <w:szCs w:val="24"/>
        </w:rPr>
      </w:pPr>
    </w:p>
    <w:p w:rsidR="00502ABE" w:rsidRPr="00BC1102" w:rsidRDefault="00502ABE">
      <w:pPr>
        <w:tabs>
          <w:tab w:val="left" w:pos="480"/>
          <w:tab w:val="left" w:pos="1080"/>
        </w:tabs>
        <w:suppressAutoHyphens/>
        <w:rPr>
          <w:rFonts w:ascii="Times New Roman" w:hAnsi="Times New Roman"/>
          <w:b/>
          <w:bCs/>
          <w:sz w:val="24"/>
          <w:szCs w:val="24"/>
        </w:rPr>
      </w:pPr>
    </w:p>
    <w:p w:rsidR="00502ABE" w:rsidRPr="00BC1102" w:rsidRDefault="00502ABE">
      <w:pPr>
        <w:tabs>
          <w:tab w:val="center" w:pos="4680"/>
        </w:tabs>
        <w:suppressAutoHyphens/>
        <w:rPr>
          <w:rFonts w:ascii="Times New Roman" w:hAnsi="Times New Roman"/>
          <w:b/>
          <w:sz w:val="24"/>
          <w:szCs w:val="24"/>
        </w:rPr>
      </w:pPr>
      <w:r w:rsidRPr="00BC1102">
        <w:rPr>
          <w:rFonts w:ascii="Times New Roman" w:hAnsi="Times New Roman"/>
          <w:b/>
          <w:sz w:val="24"/>
          <w:szCs w:val="24"/>
        </w:rPr>
        <w:tab/>
        <w:t>ARTICLE 3</w:t>
      </w:r>
    </w:p>
    <w:p w:rsidR="00502ABE" w:rsidRPr="00BC1102" w:rsidRDefault="00502ABE">
      <w:pPr>
        <w:tabs>
          <w:tab w:val="center" w:pos="4680"/>
        </w:tabs>
        <w:suppressAutoHyphens/>
        <w:rPr>
          <w:rFonts w:ascii="Times New Roman" w:hAnsi="Times New Roman"/>
          <w:b/>
          <w:sz w:val="24"/>
          <w:szCs w:val="24"/>
        </w:rPr>
      </w:pPr>
    </w:p>
    <w:p w:rsidR="00502ABE" w:rsidRPr="00BC1102" w:rsidRDefault="00502ABE">
      <w:pPr>
        <w:pStyle w:val="Heading3"/>
        <w:rPr>
          <w:rFonts w:ascii="Times New Roman" w:hAnsi="Times New Roman"/>
          <w:szCs w:val="24"/>
        </w:rPr>
      </w:pPr>
      <w:r w:rsidRPr="00BC1102">
        <w:rPr>
          <w:rFonts w:ascii="Times New Roman" w:hAnsi="Times New Roman"/>
          <w:szCs w:val="24"/>
        </w:rPr>
        <w:t>GENERAL PROVISIONS</w:t>
      </w:r>
    </w:p>
    <w:p w:rsidR="00502ABE" w:rsidRPr="00BC1102" w:rsidRDefault="00502ABE">
      <w:pPr>
        <w:tabs>
          <w:tab w:val="left" w:pos="480"/>
          <w:tab w:val="left" w:pos="1080"/>
        </w:tabs>
        <w:suppressAutoHyphens/>
        <w:rPr>
          <w:rFonts w:ascii="Times New Roman" w:hAnsi="Times New Roman"/>
          <w:b/>
          <w:sz w:val="24"/>
          <w:szCs w:val="24"/>
        </w:rPr>
      </w:pPr>
    </w:p>
    <w:p w:rsidR="00502ABE" w:rsidRPr="00BC1102" w:rsidRDefault="00502ABE">
      <w:pPr>
        <w:tabs>
          <w:tab w:val="left" w:pos="480"/>
          <w:tab w:val="left" w:pos="1080"/>
        </w:tabs>
        <w:suppressAutoHyphens/>
        <w:rPr>
          <w:rFonts w:ascii="Times New Roman" w:hAnsi="Times New Roman"/>
          <w:b/>
          <w:sz w:val="24"/>
          <w:szCs w:val="24"/>
        </w:rPr>
      </w:pPr>
      <w:r w:rsidRPr="00BC1102">
        <w:rPr>
          <w:rFonts w:ascii="Times New Roman" w:hAnsi="Times New Roman"/>
          <w:b/>
          <w:sz w:val="24"/>
          <w:szCs w:val="24"/>
        </w:rPr>
        <w:t xml:space="preserve">SECTION A.  </w:t>
      </w:r>
      <w:r w:rsidRPr="00BC1102">
        <w:rPr>
          <w:rFonts w:ascii="Times New Roman" w:hAnsi="Times New Roman"/>
          <w:b/>
          <w:sz w:val="24"/>
          <w:szCs w:val="24"/>
          <w:u w:val="single"/>
        </w:rPr>
        <w:t>LANDS TO WHICH THIS ORDINANCE APPLIES</w:t>
      </w:r>
    </w:p>
    <w:p w:rsidR="00502ABE" w:rsidRPr="00BC1102" w:rsidRDefault="00502ABE">
      <w:pPr>
        <w:tabs>
          <w:tab w:val="left" w:pos="480"/>
          <w:tab w:val="left" w:pos="1080"/>
        </w:tabs>
        <w:suppressAutoHyphens/>
        <w:rPr>
          <w:rFonts w:ascii="Times New Roman" w:hAnsi="Times New Roman"/>
          <w:b/>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The ordinance shall apply to all areas of special flood hazard with</w:t>
      </w:r>
      <w:r w:rsidR="00C55985">
        <w:rPr>
          <w:rFonts w:ascii="Times New Roman" w:hAnsi="Times New Roman"/>
          <w:sz w:val="24"/>
          <w:szCs w:val="24"/>
        </w:rPr>
        <w:t>in</w:t>
      </w:r>
      <w:r w:rsidRPr="00BC1102">
        <w:rPr>
          <w:rFonts w:ascii="Times New Roman" w:hAnsi="Times New Roman"/>
          <w:sz w:val="24"/>
          <w:szCs w:val="24"/>
        </w:rPr>
        <w:t xml:space="preserve"> the jurisdiction of </w:t>
      </w:r>
      <w:r w:rsidR="00B54E43" w:rsidRPr="00BC1102">
        <w:rPr>
          <w:rFonts w:ascii="Times New Roman" w:hAnsi="Times New Roman"/>
          <w:color w:val="0000FF"/>
          <w:sz w:val="24"/>
          <w:szCs w:val="24"/>
          <w:u w:val="single"/>
        </w:rPr>
        <w:t>{</w:t>
      </w:r>
      <w:r w:rsidR="00E754ED" w:rsidRPr="00BC1102">
        <w:rPr>
          <w:rFonts w:ascii="Times New Roman" w:hAnsi="Times New Roman"/>
          <w:color w:val="0000FF"/>
          <w:sz w:val="24"/>
          <w:szCs w:val="24"/>
          <w:u w:val="single"/>
        </w:rPr>
        <w:t xml:space="preserve">local </w:t>
      </w:r>
      <w:r w:rsidRPr="00BC1102">
        <w:rPr>
          <w:rFonts w:ascii="Times New Roman" w:hAnsi="Times New Roman"/>
          <w:color w:val="0000FF"/>
          <w:sz w:val="24"/>
          <w:szCs w:val="24"/>
          <w:u w:val="single"/>
        </w:rPr>
        <w:t>community</w:t>
      </w:r>
      <w:r w:rsidR="00B54E43" w:rsidRPr="00BC1102">
        <w:rPr>
          <w:rFonts w:ascii="Times New Roman" w:hAnsi="Times New Roman"/>
          <w:color w:val="0000FF"/>
          <w:sz w:val="24"/>
          <w:szCs w:val="24"/>
          <w:u w:val="single"/>
        </w:rPr>
        <w:t xml:space="preserve"> name</w:t>
      </w:r>
      <w:r w:rsidRPr="00BC1102">
        <w:rPr>
          <w:rFonts w:ascii="Times New Roman" w:hAnsi="Times New Roman"/>
          <w:color w:val="0000FF"/>
          <w:sz w:val="24"/>
          <w:szCs w:val="24"/>
          <w:u w:val="single"/>
        </w:rPr>
        <w:t>}</w:t>
      </w:r>
      <w:r w:rsidRPr="00BC1102">
        <w:rPr>
          <w:rFonts w:ascii="Times New Roman" w:hAnsi="Times New Roman"/>
          <w:sz w:val="24"/>
          <w:szCs w:val="24"/>
        </w:rPr>
        <w:t>.</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B.  </w:t>
      </w:r>
      <w:r w:rsidRPr="00BC1102">
        <w:rPr>
          <w:rFonts w:ascii="Times New Roman" w:hAnsi="Times New Roman"/>
          <w:b/>
          <w:bCs/>
          <w:sz w:val="24"/>
          <w:szCs w:val="24"/>
          <w:u w:val="single"/>
        </w:rPr>
        <w:t>BASIS FOR ESTABLISHING THE AREAS OF SPECIAL FLOOD HAZARD</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Since areas of special flood hazard have not been identified, water surface elevations have not been provided, nor has sufficient data identifying the floodway or coastal high hazard area been provided by the Federal Emergency Management Agency (FEMA), the community shall obtain, review, and reasonably utilize data available from other Federal, State or other sources.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C.  </w:t>
      </w:r>
      <w:r w:rsidRPr="00BC1102">
        <w:rPr>
          <w:rFonts w:ascii="Times New Roman" w:hAnsi="Times New Roman"/>
          <w:b/>
          <w:bCs/>
          <w:sz w:val="24"/>
          <w:szCs w:val="24"/>
          <w:u w:val="single"/>
        </w:rPr>
        <w:t>ESTABLISHMENT OF DEVELOPMENT PERMIT</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D96AC2" w:rsidRDefault="00D96AC2" w:rsidP="00D96AC2">
      <w:pPr>
        <w:tabs>
          <w:tab w:val="left" w:pos="0"/>
          <w:tab w:val="left" w:pos="480"/>
          <w:tab w:val="left" w:pos="1080"/>
          <w:tab w:val="left" w:pos="1440"/>
        </w:tabs>
        <w:suppressAutoHyphens/>
        <w:spacing w:line="240" w:lineRule="atLeast"/>
        <w:rPr>
          <w:rFonts w:ascii="Bookman Old Style" w:hAnsi="Bookman Old Style"/>
          <w:sz w:val="24"/>
          <w:szCs w:val="24"/>
        </w:rPr>
      </w:pPr>
      <w:r>
        <w:rPr>
          <w:rFonts w:ascii="Bookman Old Style" w:hAnsi="Bookman Old Style"/>
          <w:sz w:val="24"/>
          <w:szCs w:val="24"/>
        </w:rPr>
        <w:t>A Floodplain Development Permit shall be required for all development within the community to ensure conformance with the provisions of this ordinance.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D.  </w:t>
      </w:r>
      <w:r w:rsidRPr="00BC1102">
        <w:rPr>
          <w:rFonts w:ascii="Times New Roman" w:hAnsi="Times New Roman"/>
          <w:b/>
          <w:bCs/>
          <w:sz w:val="24"/>
          <w:szCs w:val="24"/>
          <w:u w:val="single"/>
        </w:rPr>
        <w:t>COMPLIANCE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No structure or land shall hereafter be located, altered, or have its use changed without full compliance with the terms of this ordinance and other applicable regulations.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E.  </w:t>
      </w:r>
      <w:r w:rsidRPr="00BC1102">
        <w:rPr>
          <w:rFonts w:ascii="Times New Roman" w:hAnsi="Times New Roman"/>
          <w:b/>
          <w:bCs/>
          <w:sz w:val="24"/>
          <w:szCs w:val="24"/>
          <w:u w:val="single"/>
        </w:rPr>
        <w:t>ABROGATION AND GREATER RESTRICTIONS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This ordinance is not intended to repeal, abrogate, or impair any existing easements, covenants, or deed restrictions.  However, where this ordinance and another ordinance, easement, covenant, or deed restriction conflict or overlap, whichever imposes the more stringent restrictions shall prevail.</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lastRenderedPageBreak/>
        <w:t xml:space="preserve">SECTION F.  </w:t>
      </w:r>
      <w:r w:rsidRPr="00BC1102">
        <w:rPr>
          <w:rFonts w:ascii="Times New Roman" w:hAnsi="Times New Roman"/>
          <w:b/>
          <w:bCs/>
          <w:sz w:val="24"/>
          <w:szCs w:val="24"/>
          <w:u w:val="single"/>
        </w:rPr>
        <w:t>INTERPRETATION</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 xml:space="preserve">In the interpretation and application of this ordinance, all provisions shall be: (1) considered as minimum requirements; (2) liberally construed in favor of the </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roofErr w:type="gramStart"/>
      <w:r w:rsidRPr="00BC1102">
        <w:rPr>
          <w:rFonts w:ascii="Times New Roman" w:hAnsi="Times New Roman"/>
          <w:sz w:val="24"/>
          <w:szCs w:val="24"/>
        </w:rPr>
        <w:t>governing</w:t>
      </w:r>
      <w:proofErr w:type="gramEnd"/>
      <w:r w:rsidRPr="00BC1102">
        <w:rPr>
          <w:rFonts w:ascii="Times New Roman" w:hAnsi="Times New Roman"/>
          <w:sz w:val="24"/>
          <w:szCs w:val="24"/>
        </w:rPr>
        <w:t xml:space="preserve"> body; and (3) deemed neither to limit nor repeal any other powers granted under State statutes.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G.  </w:t>
      </w:r>
      <w:r w:rsidRPr="00BC1102">
        <w:rPr>
          <w:rFonts w:ascii="Times New Roman" w:hAnsi="Times New Roman"/>
          <w:b/>
          <w:bCs/>
          <w:sz w:val="24"/>
          <w:szCs w:val="24"/>
          <w:u w:val="single"/>
        </w:rPr>
        <w:t>WARNING AND DISCLAIMER OR LIABILITY</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The degree of flood protection required by this ordinance is considered reasonable for regulatory purposes and is based on scientific and engineering considerations.  On rare occasions greater floods can and will occur and flood heights may be increased by man-made or natural causes.  This ordinance does not imply that land outside the areas of special flood hazards or uses permitted within such areas will be free from flooding or flood damages.  This ordinance shall not create liability on the part of the community or any official or employee thereof for any flood damages that result from reliance on this ordinance or any administrative decision lawfully made hereunder.</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center" w:pos="4680"/>
        </w:tabs>
        <w:suppressAutoHyphens/>
        <w:spacing w:line="240" w:lineRule="atLeast"/>
        <w:rPr>
          <w:rFonts w:ascii="Times New Roman" w:hAnsi="Times New Roman"/>
          <w:b/>
          <w:bCs/>
          <w:sz w:val="24"/>
          <w:szCs w:val="24"/>
        </w:rPr>
      </w:pPr>
      <w:r w:rsidRPr="00BC1102">
        <w:rPr>
          <w:rFonts w:ascii="Times New Roman" w:hAnsi="Times New Roman"/>
          <w:b/>
          <w:bCs/>
          <w:sz w:val="24"/>
          <w:szCs w:val="24"/>
        </w:rPr>
        <w:tab/>
        <w:t>ARTICLE 4</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rPr>
      </w:pPr>
    </w:p>
    <w:p w:rsidR="00502ABE" w:rsidRPr="00BC1102" w:rsidRDefault="00502ABE">
      <w:pPr>
        <w:tabs>
          <w:tab w:val="center" w:pos="4680"/>
        </w:tabs>
        <w:suppressAutoHyphens/>
        <w:spacing w:line="240" w:lineRule="atLeast"/>
        <w:rPr>
          <w:rFonts w:ascii="Times New Roman" w:hAnsi="Times New Roman"/>
          <w:b/>
          <w:bCs/>
          <w:sz w:val="24"/>
          <w:szCs w:val="24"/>
        </w:rPr>
      </w:pPr>
      <w:r w:rsidRPr="00BC1102">
        <w:rPr>
          <w:rFonts w:ascii="Times New Roman" w:hAnsi="Times New Roman"/>
          <w:b/>
          <w:bCs/>
          <w:sz w:val="24"/>
          <w:szCs w:val="24"/>
        </w:rPr>
        <w:tab/>
        <w:t>ADMINISTRATION</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A.  </w:t>
      </w:r>
      <w:r w:rsidRPr="00BC1102">
        <w:rPr>
          <w:rFonts w:ascii="Times New Roman" w:hAnsi="Times New Roman"/>
          <w:b/>
          <w:bCs/>
          <w:sz w:val="24"/>
          <w:szCs w:val="24"/>
          <w:u w:val="single"/>
        </w:rPr>
        <w:t>DESIGNATION OF THE FLOODPLAIN ADMINISTRATOR</w:t>
      </w: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 xml:space="preserve">The </w:t>
      </w:r>
      <w:r w:rsidRPr="00BC1102">
        <w:rPr>
          <w:rFonts w:ascii="Times New Roman" w:hAnsi="Times New Roman"/>
          <w:color w:val="0000FF"/>
          <w:sz w:val="24"/>
          <w:szCs w:val="24"/>
          <w:u w:val="single"/>
        </w:rPr>
        <w:t>{</w:t>
      </w:r>
      <w:r w:rsidRPr="00BC1102">
        <w:rPr>
          <w:rFonts w:ascii="Times New Roman" w:hAnsi="Times New Roman"/>
          <w:color w:val="0000FF"/>
          <w:sz w:val="24"/>
          <w:szCs w:val="24"/>
        </w:rPr>
        <w:t>list position or title of the appointed Floodplain Administrator – i.e., Code Enforcement Officer}</w:t>
      </w:r>
      <w:r w:rsidRPr="00BC1102">
        <w:rPr>
          <w:rFonts w:ascii="Times New Roman" w:hAnsi="Times New Roman"/>
          <w:sz w:val="24"/>
          <w:szCs w:val="24"/>
        </w:rPr>
        <w:t xml:space="preserve"> is hereby appointed the Floodplain Administrator to administer and implement the provisions of this ordinance and other appropriate sections of 44 CFR (Emergency Management and Assistance - National Flood Insurance Program Regulations) pertaining to floodplain management.</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B.  </w:t>
      </w:r>
      <w:r w:rsidRPr="00BC1102">
        <w:rPr>
          <w:rFonts w:ascii="Times New Roman" w:hAnsi="Times New Roman"/>
          <w:b/>
          <w:bCs/>
          <w:sz w:val="24"/>
          <w:szCs w:val="24"/>
          <w:u w:val="single"/>
        </w:rPr>
        <w:t>DUTIES &amp; RESPONSIBILITIES OF THE FLOODPLAIN ADMINISTRATOR</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Duties and responsibilities of the Floodplain Administrator shall include, but not be limited to, the following:</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(1)  Maintain and hold open for public inspection all records pertaining to the provisions of this ordinance.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(2)  Review permit application to determine whether proposed construction or other development, including the placement of manufactured homes, will be reasonably safe from flooding.</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(3)  Review, approve or deny all applications for development permits required by adoption of this ordinance.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(4)  Review permits for proposed development to assure that all necessary permits have been obtained from those Federal, State or local governmental agencies (including Section 404 of the Federal Water Pollution Control Act Amendments of 1972, 33 U.S.C. 1334) from which prior approval is required.</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(5)  Where interpretation is needed as to the exact location of the boundaries of the areas of special flood hazards (for example, where there appears to be a conflict between a mapped boundary and actual field conditions) the Floodplain Administrator shall make the necessary interpretation.</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rPr>
      </w:pPr>
      <w:r w:rsidRPr="00BC1102">
        <w:rPr>
          <w:rFonts w:ascii="Times New Roman" w:hAnsi="Times New Roman"/>
          <w:b/>
          <w:bCs/>
          <w:color w:val="0000FF"/>
          <w:sz w:val="24"/>
          <w:szCs w:val="24"/>
        </w:rPr>
        <w:t xml:space="preserve"> </w:t>
      </w:r>
      <w:r w:rsidRPr="00BC1102">
        <w:rPr>
          <w:rFonts w:ascii="Times New Roman" w:hAnsi="Times New Roman"/>
          <w:b/>
          <w:bCs/>
          <w:sz w:val="24"/>
          <w:szCs w:val="24"/>
        </w:rPr>
        <w:t xml:space="preserve">SECTION C.  </w:t>
      </w:r>
      <w:r w:rsidRPr="00BC1102">
        <w:rPr>
          <w:rFonts w:ascii="Times New Roman" w:hAnsi="Times New Roman"/>
          <w:b/>
          <w:bCs/>
          <w:sz w:val="24"/>
          <w:szCs w:val="24"/>
          <w:u w:val="single"/>
        </w:rPr>
        <w:t>PERMIT PROCEDURES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ind w:left="480"/>
        <w:rPr>
          <w:rFonts w:ascii="Times New Roman" w:hAnsi="Times New Roman"/>
          <w:sz w:val="24"/>
          <w:szCs w:val="24"/>
        </w:rPr>
      </w:pPr>
      <w:r w:rsidRPr="00BC1102">
        <w:rPr>
          <w:rFonts w:ascii="Times New Roman" w:hAnsi="Times New Roman"/>
          <w:sz w:val="24"/>
          <w:szCs w:val="24"/>
        </w:rPr>
        <w:t>(1) Application for a Floodplain Development Permit shall be presented to the Floodplain Administrator on forms furnished by him/her and may include, but not be limited to, plans in duplicate drawn to scale showing the location, dimensions, and elevation of proposed landscape alterations, existing and proposed structures, including the placement of manufactured homes, and the location of the foregoing in relation to areas of special flood hazard.  Additionally, the following information is required:</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(a) Elevation (in relation to mean sea level), of the lowest floor (including basement) of all new and substantially improved structures;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 xml:space="preserve">(b) Elevation in relation to mean sea level to which any nonresidential structure shall be </w:t>
      </w:r>
      <w:proofErr w:type="spellStart"/>
      <w:r w:rsidRPr="00BC1102">
        <w:rPr>
          <w:rFonts w:ascii="Times New Roman" w:hAnsi="Times New Roman"/>
          <w:sz w:val="24"/>
          <w:szCs w:val="24"/>
        </w:rPr>
        <w:t>floodproofed</w:t>
      </w:r>
      <w:proofErr w:type="spellEnd"/>
      <w:r w:rsidRPr="00BC1102">
        <w:rPr>
          <w:rFonts w:ascii="Times New Roman" w:hAnsi="Times New Roman"/>
          <w:sz w:val="24"/>
          <w:szCs w:val="24"/>
        </w:rPr>
        <w:t xml:space="preserve">; </w:t>
      </w:r>
    </w:p>
    <w:p w:rsidR="00502ABE" w:rsidRPr="00BC1102" w:rsidRDefault="00502ABE">
      <w:pPr>
        <w:tabs>
          <w:tab w:val="left" w:pos="480"/>
          <w:tab w:val="left" w:pos="1080"/>
        </w:tabs>
        <w:suppressAutoHyphens/>
        <w:rPr>
          <w:rFonts w:ascii="Times New Roman" w:hAnsi="Times New Roman"/>
          <w:strike/>
          <w:sz w:val="24"/>
          <w:szCs w:val="24"/>
        </w:rPr>
      </w:pPr>
    </w:p>
    <w:p w:rsidR="00502ABE" w:rsidRPr="00BC1102" w:rsidRDefault="00502ABE">
      <w:pPr>
        <w:pStyle w:val="BodyText"/>
        <w:rPr>
          <w:rFonts w:ascii="Times New Roman" w:hAnsi="Times New Roman"/>
          <w:szCs w:val="24"/>
        </w:rPr>
      </w:pPr>
      <w:r w:rsidRPr="00BC1102">
        <w:rPr>
          <w:rFonts w:ascii="Times New Roman" w:hAnsi="Times New Roman"/>
          <w:szCs w:val="24"/>
        </w:rPr>
        <w:tab/>
      </w:r>
      <w:r w:rsidRPr="00BC1102">
        <w:rPr>
          <w:rFonts w:ascii="Times New Roman" w:hAnsi="Times New Roman"/>
          <w:szCs w:val="24"/>
        </w:rPr>
        <w:tab/>
        <w:t xml:space="preserve">(c) A certificate from a registered professional engineer or architect that the nonresidential </w:t>
      </w:r>
      <w:proofErr w:type="spellStart"/>
      <w:r w:rsidRPr="00BC1102">
        <w:rPr>
          <w:rFonts w:ascii="Times New Roman" w:hAnsi="Times New Roman"/>
          <w:szCs w:val="24"/>
        </w:rPr>
        <w:t>floodproofed</w:t>
      </w:r>
      <w:proofErr w:type="spellEnd"/>
      <w:r w:rsidRPr="00BC1102">
        <w:rPr>
          <w:rFonts w:ascii="Times New Roman" w:hAnsi="Times New Roman"/>
          <w:szCs w:val="24"/>
        </w:rPr>
        <w:t xml:space="preserve"> structure shall meet the </w:t>
      </w:r>
      <w:proofErr w:type="spellStart"/>
      <w:r w:rsidRPr="00BC1102">
        <w:rPr>
          <w:rFonts w:ascii="Times New Roman" w:hAnsi="Times New Roman"/>
          <w:szCs w:val="24"/>
        </w:rPr>
        <w:t>floodproofing</w:t>
      </w:r>
      <w:proofErr w:type="spellEnd"/>
      <w:r w:rsidRPr="00BC1102">
        <w:rPr>
          <w:rFonts w:ascii="Times New Roman" w:hAnsi="Times New Roman"/>
          <w:szCs w:val="24"/>
        </w:rPr>
        <w:t xml:space="preserve"> criteria of Article 5, Section B (2);</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(d) Description of the extent to which any watercourse or natural drainage will be altered or relocated as a result of proposed development;</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pStyle w:val="BodyText"/>
        <w:rPr>
          <w:rFonts w:ascii="Times New Roman" w:hAnsi="Times New Roman"/>
          <w:szCs w:val="24"/>
        </w:rPr>
      </w:pPr>
      <w:r w:rsidRPr="00BC1102">
        <w:rPr>
          <w:rFonts w:ascii="Times New Roman" w:hAnsi="Times New Roman"/>
          <w:szCs w:val="24"/>
        </w:rPr>
        <w:tab/>
      </w:r>
      <w:r w:rsidRPr="00BC1102">
        <w:rPr>
          <w:rFonts w:ascii="Times New Roman" w:hAnsi="Times New Roman"/>
          <w:szCs w:val="24"/>
        </w:rPr>
        <w:tab/>
        <w:t>(e) Maintain a record of all such information in accordance with Article 4, Section (B</w:t>
      </w:r>
      <w:proofErr w:type="gramStart"/>
      <w:r w:rsidRPr="00BC1102">
        <w:rPr>
          <w:rFonts w:ascii="Times New Roman" w:hAnsi="Times New Roman"/>
          <w:szCs w:val="24"/>
        </w:rPr>
        <w:t>)(</w:t>
      </w:r>
      <w:proofErr w:type="gramEnd"/>
      <w:r w:rsidRPr="00BC1102">
        <w:rPr>
          <w:rFonts w:ascii="Times New Roman" w:hAnsi="Times New Roman"/>
          <w:szCs w:val="24"/>
        </w:rPr>
        <w:t>1).</w:t>
      </w:r>
    </w:p>
    <w:p w:rsidR="00502ABE" w:rsidRPr="00BC1102" w:rsidRDefault="00502ABE">
      <w:pPr>
        <w:tabs>
          <w:tab w:val="left" w:pos="480"/>
          <w:tab w:val="left" w:pos="1080"/>
        </w:tabs>
        <w:suppressAutoHyphens/>
        <w:rPr>
          <w:rFonts w:ascii="Times New Roman" w:hAnsi="Times New Roman"/>
          <w:strike/>
          <w:sz w:val="24"/>
          <w:szCs w:val="24"/>
        </w:rPr>
      </w:pPr>
    </w:p>
    <w:p w:rsidR="00502ABE" w:rsidRPr="00BC1102" w:rsidRDefault="00502ABE">
      <w:pPr>
        <w:pStyle w:val="BodyText"/>
        <w:rPr>
          <w:rFonts w:ascii="Times New Roman" w:hAnsi="Times New Roman"/>
          <w:szCs w:val="24"/>
        </w:rPr>
      </w:pPr>
      <w:r w:rsidRPr="00BC1102">
        <w:rPr>
          <w:rFonts w:ascii="Times New Roman" w:hAnsi="Times New Roman"/>
          <w:szCs w:val="24"/>
        </w:rPr>
        <w:tab/>
        <w:t>(2) Approval or denial of a Floodplain Development Permit by the Floodplain Administrator shall be based on all of the provisions of this ordinance and the following relevant factors: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(a) The danger to life and property due to flooding or erosion damage;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(b) The susceptibility of the proposed facility and its contents to flood damage and the effect of such damage on the individual owner;</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lastRenderedPageBreak/>
        <w:tab/>
      </w:r>
      <w:r w:rsidRPr="00BC1102">
        <w:rPr>
          <w:rFonts w:ascii="Times New Roman" w:hAnsi="Times New Roman"/>
          <w:sz w:val="24"/>
          <w:szCs w:val="24"/>
        </w:rPr>
        <w:tab/>
        <w:t>(c) The danger that materials may be swept onto other lands to the injury of others;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(d) The compatibility of the proposed use with existing and anticipated development;</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(e) The safety of access to the property in times of flood for ordinary and emergency vehicles;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(f) The costs of providing governmental services during and after flood conditions including maintenance and repair of streets and bridges, and public utilities and facilities such as sewer, gas, electrical and water systems;</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(g) The expected heights, velocity, duration, rate of rise and sediment transport of the floodwaters and the effects of wave action, if applicable, expected at the site;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(h) The necessity to the facility of a waterfront location, where applicable;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w:t>
      </w:r>
      <w:proofErr w:type="spellStart"/>
      <w:r w:rsidRPr="00BC1102">
        <w:rPr>
          <w:rFonts w:ascii="Times New Roman" w:hAnsi="Times New Roman"/>
          <w:sz w:val="24"/>
          <w:szCs w:val="24"/>
        </w:rPr>
        <w:t>i</w:t>
      </w:r>
      <w:proofErr w:type="spellEnd"/>
      <w:r w:rsidRPr="00BC1102">
        <w:rPr>
          <w:rFonts w:ascii="Times New Roman" w:hAnsi="Times New Roman"/>
          <w:sz w:val="24"/>
          <w:szCs w:val="24"/>
        </w:rPr>
        <w:t>) The availability of alternative locations, not subject to flooding or erosion damage, for the proposed use;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color w:val="0000FF"/>
          <w:sz w:val="24"/>
          <w:szCs w:val="24"/>
        </w:rPr>
      </w:pPr>
      <w:r w:rsidRPr="00BC1102">
        <w:rPr>
          <w:rFonts w:ascii="Times New Roman" w:hAnsi="Times New Roman"/>
          <w:color w:val="0000FF"/>
          <w:sz w:val="24"/>
          <w:szCs w:val="24"/>
        </w:rPr>
        <w:tab/>
      </w:r>
      <w:r w:rsidRPr="00BC1102">
        <w:rPr>
          <w:rFonts w:ascii="Times New Roman" w:hAnsi="Times New Roman"/>
          <w:color w:val="0000FF"/>
          <w:sz w:val="24"/>
          <w:szCs w:val="24"/>
        </w:rPr>
        <w:tab/>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D.  </w:t>
      </w:r>
      <w:r w:rsidRPr="00BC1102">
        <w:rPr>
          <w:rFonts w:ascii="Times New Roman" w:hAnsi="Times New Roman"/>
          <w:b/>
          <w:bCs/>
          <w:sz w:val="24"/>
          <w:szCs w:val="24"/>
          <w:u w:val="single"/>
        </w:rPr>
        <w:t>VARIANCE PROCEDURES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(1)  The appeal Board as established by the community shall hear and render judgment on requests for variances from the requirements of this ordinance.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(2)  The Appeal Board shall hear and render judgment on an appeal only when it is alleged there is an error in any requirement, decision, or determination made by the Floodplain Administrator in the enforcement or administration of this ordinance.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(3)  Any person or persons aggrieved by the decision of the Appeal Board may appeal such decision in the courts of competent jurisdiction.</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(4)  The Floodplain Administrator shall maintain a record of all actions involving an appeal and shall report variances to the Federal Emergency Management Agency upon request.</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(5)  Variances may be issued for the reconstruction, rehabilitation or restoration of structures listed on the National Register of Historic Places or the State Inventory of Historic Places, without regard to the procedures set forth in the remainder of this ordinance.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(6)  Variances may be issued for new construction and substantial improvements to be erected on a lot of 1/2 acre or less in size contiguous to and surrounded by lots with existing structures constructed below the base flood level, providing the relevant factors in Section C of this Article have been fully considered.  As the lot size increases beyond the 1/2 acre, the technical justification required for issuing the variance increases.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 xml:space="preserve">(7)  Upon consideration of the factors noted above and the intent of this ordinance, the </w:t>
      </w:r>
      <w:r w:rsidRPr="00BC1102">
        <w:rPr>
          <w:rFonts w:ascii="Times New Roman" w:hAnsi="Times New Roman"/>
          <w:sz w:val="24"/>
          <w:szCs w:val="24"/>
        </w:rPr>
        <w:lastRenderedPageBreak/>
        <w:t>Appeal Board may attach such conditions to the granting of variances as it deems necessary to further the purpose and objectives of this ordinance (Article 1, Section C).</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(8)  Variances shall not be issued within any designated floodway if any increase in flood levels during the base flood discharge would result.</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(9)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(10)  Prerequisites for granting variances: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(a) Variances shall only be issued upon a determination that the variance is the minimum necessary, considering the flood hazard, to afford relief.</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(b) Variances shall only be issued upon, (</w:t>
      </w:r>
      <w:proofErr w:type="spellStart"/>
      <w:r w:rsidRPr="00BC1102">
        <w:rPr>
          <w:rFonts w:ascii="Times New Roman" w:hAnsi="Times New Roman"/>
          <w:sz w:val="24"/>
          <w:szCs w:val="24"/>
        </w:rPr>
        <w:t>i</w:t>
      </w:r>
      <w:proofErr w:type="spellEnd"/>
      <w:r w:rsidRPr="00BC1102">
        <w:rPr>
          <w:rFonts w:ascii="Times New Roman" w:hAnsi="Times New Roman"/>
          <w:sz w:val="24"/>
          <w:szCs w:val="24"/>
        </w:rPr>
        <w:t>) showing a good and sufficient cause; (ii) a determination that failure to grant the variance would 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r>
      <w:r w:rsidRPr="00BC1102">
        <w:rPr>
          <w:rFonts w:ascii="Times New Roman" w:hAnsi="Times New Roman"/>
          <w:sz w:val="24"/>
          <w:szCs w:val="24"/>
        </w:rPr>
        <w:tab/>
        <w:t>(c)  Any applicant to whom a variance is granted shall be given written notice that the structure will be permitted to be built with the lowest floor elevation below the base flood elevation, and that the cost of flood insurance will be commensurate with the increased risk resulting from the reduced lowest floor elevation.</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(11) Variances may be issued by a community for new construction and substantial improvements and for other development necessary for the conduct of a functionally dependent use provided that (</w:t>
      </w:r>
      <w:proofErr w:type="spellStart"/>
      <w:r w:rsidRPr="00BC1102">
        <w:rPr>
          <w:rFonts w:ascii="Times New Roman" w:hAnsi="Times New Roman"/>
          <w:sz w:val="24"/>
          <w:szCs w:val="24"/>
        </w:rPr>
        <w:t>i</w:t>
      </w:r>
      <w:proofErr w:type="spellEnd"/>
      <w:r w:rsidRPr="00BC1102">
        <w:rPr>
          <w:rFonts w:ascii="Times New Roman" w:hAnsi="Times New Roman"/>
          <w:sz w:val="24"/>
          <w:szCs w:val="24"/>
        </w:rPr>
        <w:t xml:space="preserve">) the criteria outlined in Article 4, Section </w:t>
      </w:r>
      <w:proofErr w:type="gramStart"/>
      <w:r w:rsidRPr="00BC1102">
        <w:rPr>
          <w:rFonts w:ascii="Times New Roman" w:hAnsi="Times New Roman"/>
          <w:sz w:val="24"/>
          <w:szCs w:val="24"/>
        </w:rPr>
        <w:t>D(</w:t>
      </w:r>
      <w:proofErr w:type="gramEnd"/>
      <w:r w:rsidRPr="00BC1102">
        <w:rPr>
          <w:rFonts w:ascii="Times New Roman" w:hAnsi="Times New Roman"/>
          <w:sz w:val="24"/>
          <w:szCs w:val="24"/>
        </w:rPr>
        <w:t>1)-(9) are met, and (ii) the structure or other development is protected by methods that minimize flood damages during the base flood and create no additional threats to public safety.</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u w:val="single"/>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u w:val="single"/>
        </w:rPr>
      </w:pPr>
    </w:p>
    <w:p w:rsidR="00502ABE" w:rsidRPr="00BC1102" w:rsidRDefault="00502ABE">
      <w:pPr>
        <w:pStyle w:val="Heading2"/>
        <w:autoSpaceDE w:val="0"/>
        <w:autoSpaceDN w:val="0"/>
        <w:adjustRightInd w:val="0"/>
        <w:spacing w:line="240" w:lineRule="atLeast"/>
        <w:jc w:val="left"/>
        <w:rPr>
          <w:bCs/>
          <w:snapToGrid/>
          <w:szCs w:val="24"/>
          <w:u w:val="none"/>
        </w:rPr>
      </w:pPr>
      <w:r w:rsidRPr="00BC1102">
        <w:rPr>
          <w:bCs/>
          <w:snapToGrid/>
          <w:szCs w:val="24"/>
          <w:u w:val="none"/>
        </w:rPr>
        <w:tab/>
        <w:t>ARTICLE 5</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rPr>
      </w:pPr>
    </w:p>
    <w:p w:rsidR="00502ABE" w:rsidRPr="00BC1102" w:rsidRDefault="00502ABE">
      <w:pPr>
        <w:pStyle w:val="Heading1"/>
        <w:widowControl w:val="0"/>
        <w:tabs>
          <w:tab w:val="clear" w:pos="480"/>
          <w:tab w:val="clear" w:pos="1080"/>
          <w:tab w:val="center" w:pos="4680"/>
        </w:tabs>
        <w:autoSpaceDE w:val="0"/>
        <w:autoSpaceDN w:val="0"/>
        <w:adjustRightInd w:val="0"/>
        <w:spacing w:line="240" w:lineRule="atLeast"/>
        <w:rPr>
          <w:rFonts w:ascii="Times New Roman" w:hAnsi="Times New Roman"/>
          <w:bCs/>
          <w:szCs w:val="24"/>
        </w:rPr>
      </w:pPr>
      <w:r w:rsidRPr="00BC1102">
        <w:rPr>
          <w:rFonts w:ascii="Times New Roman" w:hAnsi="Times New Roman"/>
          <w:bCs/>
          <w:szCs w:val="24"/>
        </w:rPr>
        <w:tab/>
        <w:t>PROVISIONS FOR FLOOD HAZARD REDUCTION</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A.  </w:t>
      </w:r>
      <w:r w:rsidRPr="00BC1102">
        <w:rPr>
          <w:rFonts w:ascii="Times New Roman" w:hAnsi="Times New Roman"/>
          <w:b/>
          <w:bCs/>
          <w:sz w:val="24"/>
          <w:szCs w:val="24"/>
          <w:u w:val="single"/>
        </w:rPr>
        <w:t>GENERAL STANDARDS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In all areas of special flood hazards the following provisions are required for all new construction and substantial improvements.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 xml:space="preserve">(1)  All new construction or substantial improvements shall be designed (or modified) and adequately anchored to prevent flotation, collapse or lateral movement of the structure resulting </w:t>
      </w:r>
      <w:r w:rsidRPr="00BC1102">
        <w:rPr>
          <w:rFonts w:ascii="Times New Roman" w:hAnsi="Times New Roman"/>
          <w:sz w:val="24"/>
          <w:szCs w:val="24"/>
        </w:rPr>
        <w:lastRenderedPageBreak/>
        <w:t>from hydrodynamic and hydrostatic loads, including the effects of buoyancy;</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(2)  All new construction or substantial improvements shall be constructed by methods and practices that minimize flood damage;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(3)  All new construction or substantial improvements shall be constructed with materials resistant to flood damage;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(4)  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 xml:space="preserve">(5)  All new and replacement water supply systems shall be designed to minimize or eliminate infiltration of flood waters into the system; </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 xml:space="preserve">(6)  New and replacement sanitary sewage systems shall be designed to minimize or eliminate infiltration of flood waters into the system and discharge from the systems into flood waters; and, </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ab/>
        <w:t>(7)  On-site waste disposal systems shall be located to avoid impairment to them or contamination from them during flooding.</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s>
        <w:suppressAutoHyphens/>
        <w:spacing w:line="240" w:lineRule="atLeast"/>
        <w:rPr>
          <w:rFonts w:ascii="Times New Roman" w:hAnsi="Times New Roman"/>
          <w:sz w:val="24"/>
          <w:szCs w:val="24"/>
        </w:rPr>
      </w:pPr>
      <w:r w:rsidRPr="00BC1102">
        <w:rPr>
          <w:rFonts w:ascii="Times New Roman" w:hAnsi="Times New Roman"/>
          <w:b/>
          <w:bCs/>
          <w:sz w:val="24"/>
          <w:szCs w:val="24"/>
        </w:rPr>
        <w:t xml:space="preserve">SECTION B.  </w:t>
      </w:r>
      <w:r w:rsidRPr="00BC1102">
        <w:rPr>
          <w:rFonts w:ascii="Times New Roman" w:hAnsi="Times New Roman"/>
          <w:b/>
          <w:bCs/>
          <w:sz w:val="24"/>
          <w:szCs w:val="24"/>
          <w:u w:val="single"/>
        </w:rPr>
        <w:t>STANDARDS FOR SUBDIVISION PROPOSALS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 xml:space="preserve">     (1)  All subdivision proposals including the placement of manufactured home parks and subdivisions shall be consistent with Article 1, Sections B, C, and D of this ordinance.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 xml:space="preserve">     (2)  All proposals for the development of subdivisions including the placement of manufactured home parks and subdivisions shall meet Development Permit requirements of Article 3, Section C; Article</w:t>
      </w:r>
      <w:r w:rsidRPr="00BC1102">
        <w:rPr>
          <w:rFonts w:ascii="Times New Roman" w:hAnsi="Times New Roman"/>
          <w:b/>
          <w:bCs/>
          <w:sz w:val="24"/>
          <w:szCs w:val="24"/>
        </w:rPr>
        <w:t xml:space="preserve"> </w:t>
      </w:r>
      <w:r w:rsidRPr="00BC1102">
        <w:rPr>
          <w:rFonts w:ascii="Times New Roman" w:hAnsi="Times New Roman"/>
          <w:sz w:val="24"/>
          <w:szCs w:val="24"/>
        </w:rPr>
        <w:t>4, Section C; and the provisions of Article 5 of this ordinance.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 xml:space="preserve">     (3)  All subdivision proposals including the placement of manufactured home parks and subdivisions shall have adequate drainage provided to reduce exposure to flood hazards.</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sz w:val="24"/>
          <w:szCs w:val="24"/>
        </w:rPr>
      </w:pPr>
      <w:r w:rsidRPr="00BC1102">
        <w:rPr>
          <w:rFonts w:ascii="Times New Roman" w:hAnsi="Times New Roman"/>
          <w:sz w:val="24"/>
          <w:szCs w:val="24"/>
        </w:rPr>
        <w:t xml:space="preserve">     (4) All subdivision proposals including the placement of manufactured home parks and subdivisions shall have public utilities and facilities such as sewer, gas, electrical and water systems located and constructed to minimize or eliminate flood damage.</w:t>
      </w:r>
    </w:p>
    <w:p w:rsidR="00502ABE" w:rsidRPr="00BC1102" w:rsidRDefault="00502ABE">
      <w:pPr>
        <w:tabs>
          <w:tab w:val="left" w:pos="0"/>
          <w:tab w:val="left" w:pos="480"/>
          <w:tab w:val="left" w:pos="1080"/>
          <w:tab w:val="left" w:pos="1440"/>
        </w:tabs>
        <w:suppressAutoHyphens/>
        <w:spacing w:line="240" w:lineRule="atLeast"/>
        <w:rPr>
          <w:rFonts w:ascii="Times New Roman" w:hAnsi="Times New Roman"/>
          <w:b/>
          <w:bCs/>
          <w:sz w:val="24"/>
          <w:szCs w:val="24"/>
          <w:u w:val="single"/>
        </w:rPr>
      </w:pPr>
    </w:p>
    <w:p w:rsidR="00502ABE" w:rsidRPr="00BC1102" w:rsidRDefault="00502ABE">
      <w:pPr>
        <w:pStyle w:val="Heading2"/>
        <w:jc w:val="left"/>
        <w:rPr>
          <w:szCs w:val="24"/>
        </w:rPr>
      </w:pPr>
      <w:r w:rsidRPr="00BC1102">
        <w:rPr>
          <w:szCs w:val="24"/>
          <w:u w:val="none"/>
        </w:rPr>
        <w:t xml:space="preserve">SECTION C.  </w:t>
      </w:r>
      <w:r w:rsidRPr="00BC1102">
        <w:rPr>
          <w:szCs w:val="24"/>
        </w:rPr>
        <w:t>SEVERABILITY</w:t>
      </w:r>
    </w:p>
    <w:p w:rsidR="00502ABE" w:rsidRPr="00BC1102" w:rsidRDefault="00502ABE">
      <w:pPr>
        <w:pStyle w:val="Heading2"/>
        <w:jc w:val="left"/>
        <w:rPr>
          <w:szCs w:val="24"/>
        </w:rPr>
      </w:pPr>
    </w:p>
    <w:p w:rsidR="00502ABE" w:rsidRPr="00BC1102" w:rsidRDefault="00502ABE">
      <w:pPr>
        <w:pStyle w:val="Heading2"/>
        <w:jc w:val="left"/>
        <w:rPr>
          <w:b w:val="0"/>
          <w:bCs/>
          <w:szCs w:val="24"/>
          <w:u w:val="none"/>
        </w:rPr>
      </w:pPr>
      <w:r w:rsidRPr="00BC1102">
        <w:rPr>
          <w:b w:val="0"/>
          <w:bCs/>
          <w:szCs w:val="24"/>
          <w:u w:val="none"/>
        </w:rPr>
        <w:t xml:space="preserve">If any section, clause, sentence, or phrase of this Ordinance is held to be invalid or unconstitutional by any court of competent jurisdiction, then said holding shall in no way affect </w:t>
      </w:r>
      <w:r w:rsidRPr="00BC1102">
        <w:rPr>
          <w:b w:val="0"/>
          <w:bCs/>
          <w:szCs w:val="24"/>
          <w:u w:val="none"/>
        </w:rPr>
        <w:lastRenderedPageBreak/>
        <w:t>the validity of the remaining portions of this Ordinance.</w:t>
      </w:r>
    </w:p>
    <w:p w:rsidR="00502ABE" w:rsidRPr="00BC1102" w:rsidRDefault="00502ABE">
      <w:pPr>
        <w:pStyle w:val="Heading2"/>
        <w:jc w:val="left"/>
        <w:rPr>
          <w:b w:val="0"/>
          <w:bCs/>
          <w:color w:val="FF0000"/>
          <w:szCs w:val="24"/>
          <w:u w:val="none"/>
        </w:rPr>
      </w:pPr>
    </w:p>
    <w:p w:rsidR="00502ABE" w:rsidRPr="00BC1102" w:rsidRDefault="00502ABE">
      <w:pPr>
        <w:pStyle w:val="Heading2"/>
        <w:jc w:val="left"/>
        <w:rPr>
          <w:bCs/>
          <w:szCs w:val="24"/>
        </w:rPr>
      </w:pPr>
      <w:r w:rsidRPr="00BC1102">
        <w:rPr>
          <w:szCs w:val="24"/>
          <w:u w:val="none"/>
        </w:rPr>
        <w:t xml:space="preserve">SECTION D.  </w:t>
      </w:r>
      <w:r w:rsidRPr="00BC1102">
        <w:rPr>
          <w:szCs w:val="24"/>
        </w:rPr>
        <w:t>PENALTIES FOR NON COMPLIANCE</w:t>
      </w:r>
    </w:p>
    <w:p w:rsidR="00502ABE" w:rsidRPr="00BC1102" w:rsidRDefault="00502ABE">
      <w:pPr>
        <w:tabs>
          <w:tab w:val="center" w:pos="4680"/>
        </w:tabs>
        <w:suppressAutoHyphens/>
        <w:rPr>
          <w:rFonts w:ascii="Times New Roman" w:hAnsi="Times New Roman"/>
          <w:bCs/>
          <w:sz w:val="24"/>
          <w:szCs w:val="24"/>
        </w:rPr>
      </w:pPr>
    </w:p>
    <w:p w:rsidR="00B54E43" w:rsidRPr="00BC1102" w:rsidRDefault="00B54E43" w:rsidP="00B54E43">
      <w:pPr>
        <w:pStyle w:val="BodyTextIndent"/>
        <w:ind w:left="0"/>
        <w:rPr>
          <w:szCs w:val="24"/>
        </w:rPr>
      </w:pPr>
      <w:r w:rsidRPr="00BC1102">
        <w:rPr>
          <w:szCs w:val="24"/>
        </w:rPr>
        <w:t xml:space="preserve">No structure or land shall hereafter be constructed, located, extended, converted, or altered without full compliance with the terms of this ordinance and other applicable regulations.  Violation of the provisions of this ordinance by failure to comply with any of its requirements (including violations of conditions and safeguards established in connection with conditions) shall constitute a misdemeanor.  Any person who violates this ordinance or fails to comply with any of its requirements shall upon conviction thereof be fined not more than $ </w:t>
      </w:r>
      <w:r w:rsidRPr="00BC1102">
        <w:rPr>
          <w:color w:val="0000FF"/>
          <w:szCs w:val="24"/>
        </w:rPr>
        <w:t>_______________</w:t>
      </w:r>
      <w:r w:rsidRPr="00BC1102">
        <w:rPr>
          <w:szCs w:val="24"/>
        </w:rPr>
        <w:t xml:space="preserve"> or imprisoned for not more than</w:t>
      </w:r>
      <w:r w:rsidRPr="00BC1102">
        <w:rPr>
          <w:color w:val="0000FF"/>
          <w:szCs w:val="24"/>
        </w:rPr>
        <w:t>________________</w:t>
      </w:r>
      <w:r w:rsidRPr="00BC1102">
        <w:rPr>
          <w:szCs w:val="24"/>
        </w:rPr>
        <w:t xml:space="preserve">, or both, for each violation.  Each day the violation continues shall be deemed a new violation.  In addition, the violator shall pay all costs and expenses involved in the case.  Nothing herein contained shall prevent </w:t>
      </w:r>
      <w:r w:rsidRPr="00BC1102">
        <w:rPr>
          <w:color w:val="0000FF"/>
          <w:szCs w:val="24"/>
        </w:rPr>
        <w:t>{</w:t>
      </w:r>
      <w:r w:rsidRPr="00BC1102">
        <w:rPr>
          <w:iCs/>
          <w:color w:val="0000FF"/>
          <w:szCs w:val="24"/>
        </w:rPr>
        <w:t>community name</w:t>
      </w:r>
      <w:r w:rsidRPr="00BC1102">
        <w:rPr>
          <w:color w:val="0000FF"/>
          <w:szCs w:val="24"/>
        </w:rPr>
        <w:t xml:space="preserve">} </w:t>
      </w:r>
      <w:r w:rsidRPr="00BC1102">
        <w:rPr>
          <w:szCs w:val="24"/>
        </w:rPr>
        <w:t>from taking such other lawful action as is necessary to prevent or remedy any violation.</w:t>
      </w:r>
    </w:p>
    <w:p w:rsidR="00502ABE" w:rsidRPr="00BC1102" w:rsidRDefault="00502ABE">
      <w:pPr>
        <w:pStyle w:val="Heading2"/>
        <w:jc w:val="left"/>
        <w:rPr>
          <w:szCs w:val="24"/>
          <w:u w:val="none"/>
        </w:rPr>
      </w:pPr>
    </w:p>
    <w:p w:rsidR="00502ABE" w:rsidRPr="00BC1102" w:rsidRDefault="00502ABE">
      <w:pPr>
        <w:pStyle w:val="Heading2"/>
        <w:jc w:val="left"/>
        <w:rPr>
          <w:szCs w:val="24"/>
        </w:rPr>
      </w:pPr>
      <w:r w:rsidRPr="00BC1102">
        <w:rPr>
          <w:szCs w:val="24"/>
          <w:u w:val="none"/>
        </w:rPr>
        <w:t xml:space="preserve">SECTION E.  </w:t>
      </w:r>
      <w:r w:rsidRPr="00BC1102">
        <w:rPr>
          <w:szCs w:val="24"/>
        </w:rPr>
        <w:t>CERTIFICATION OF ADOPTION</w:t>
      </w:r>
    </w:p>
    <w:p w:rsidR="00502ABE" w:rsidRPr="00BC1102" w:rsidRDefault="00502ABE">
      <w:pPr>
        <w:pStyle w:val="Heading2"/>
        <w:jc w:val="left"/>
        <w:rPr>
          <w:szCs w:val="24"/>
        </w:rPr>
      </w:pP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APPROVED:  </w:t>
      </w:r>
      <w:r w:rsidRPr="00BC1102">
        <w:rPr>
          <w:rFonts w:ascii="Times New Roman" w:hAnsi="Times New Roman"/>
          <w:bCs/>
          <w:sz w:val="24"/>
          <w:szCs w:val="24"/>
          <w:u w:val="single"/>
        </w:rPr>
        <w:t>_______________________________________</w:t>
      </w:r>
      <w:r w:rsidRPr="00BC1102">
        <w:rPr>
          <w:rFonts w:ascii="Times New Roman" w:hAnsi="Times New Roman"/>
          <w:b/>
          <w:sz w:val="24"/>
          <w:szCs w:val="24"/>
        </w:rPr>
        <w:t xml:space="preserve">                                                                     (community official) </w:t>
      </w:r>
    </w:p>
    <w:p w:rsidR="00502ABE" w:rsidRPr="00BC1102" w:rsidRDefault="00502ABE">
      <w:pPr>
        <w:tabs>
          <w:tab w:val="left" w:pos="480"/>
          <w:tab w:val="left" w:pos="1080"/>
        </w:tabs>
        <w:suppressAutoHyphens/>
        <w:rPr>
          <w:rFonts w:ascii="Times New Roman" w:hAnsi="Times New Roman"/>
          <w:b/>
          <w:bCs/>
          <w:sz w:val="24"/>
          <w:szCs w:val="24"/>
        </w:rPr>
      </w:pPr>
    </w:p>
    <w:p w:rsidR="00502ABE" w:rsidRPr="00BC1102" w:rsidRDefault="00502ABE">
      <w:pPr>
        <w:tabs>
          <w:tab w:val="left" w:pos="480"/>
          <w:tab w:val="left" w:pos="1080"/>
        </w:tabs>
        <w:suppressAutoHyphens/>
        <w:rPr>
          <w:rFonts w:ascii="Times New Roman" w:hAnsi="Times New Roman"/>
          <w:b/>
          <w:sz w:val="24"/>
          <w:szCs w:val="24"/>
        </w:rPr>
      </w:pPr>
      <w:r w:rsidRPr="00BC1102">
        <w:rPr>
          <w:rFonts w:ascii="Times New Roman" w:hAnsi="Times New Roman"/>
          <w:b/>
          <w:sz w:val="24"/>
          <w:szCs w:val="24"/>
        </w:rPr>
        <w:t xml:space="preserve">PASSED:  </w:t>
      </w:r>
      <w:r w:rsidRPr="00BC1102">
        <w:rPr>
          <w:rFonts w:ascii="Times New Roman" w:hAnsi="Times New Roman"/>
          <w:sz w:val="24"/>
          <w:szCs w:val="24"/>
          <w:u w:val="single"/>
        </w:rPr>
        <w:t>________________________________</w:t>
      </w: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b/>
          <w:sz w:val="24"/>
          <w:szCs w:val="24"/>
        </w:rPr>
        <w:t xml:space="preserve">                     (</w:t>
      </w:r>
      <w:proofErr w:type="gramStart"/>
      <w:r w:rsidRPr="00BC1102">
        <w:rPr>
          <w:rFonts w:ascii="Times New Roman" w:hAnsi="Times New Roman"/>
          <w:b/>
          <w:sz w:val="24"/>
          <w:szCs w:val="24"/>
        </w:rPr>
        <w:t>adoption</w:t>
      </w:r>
      <w:proofErr w:type="gramEnd"/>
      <w:r w:rsidRPr="00BC1102">
        <w:rPr>
          <w:rFonts w:ascii="Times New Roman" w:hAnsi="Times New Roman"/>
          <w:b/>
          <w:sz w:val="24"/>
          <w:szCs w:val="24"/>
        </w:rPr>
        <w:t xml:space="preserve"> date)</w:t>
      </w:r>
    </w:p>
    <w:p w:rsidR="00502ABE" w:rsidRPr="00BC1102" w:rsidRDefault="00502ABE">
      <w:pPr>
        <w:tabs>
          <w:tab w:val="left" w:pos="480"/>
          <w:tab w:val="left" w:pos="1080"/>
        </w:tabs>
        <w:suppressAutoHyphens/>
        <w:rPr>
          <w:rFonts w:ascii="Times New Roman" w:hAnsi="Times New Roman"/>
          <w:sz w:val="24"/>
          <w:szCs w:val="24"/>
        </w:rPr>
      </w:pPr>
    </w:p>
    <w:p w:rsidR="00502ABE" w:rsidRPr="00BC1102" w:rsidRDefault="00502ABE">
      <w:pPr>
        <w:pStyle w:val="Heading1"/>
        <w:rPr>
          <w:rFonts w:ascii="Times New Roman" w:hAnsi="Times New Roman"/>
          <w:szCs w:val="24"/>
        </w:rPr>
      </w:pPr>
      <w:r w:rsidRPr="00BC1102">
        <w:rPr>
          <w:rFonts w:ascii="Times New Roman" w:hAnsi="Times New Roman"/>
          <w:szCs w:val="24"/>
        </w:rPr>
        <w:t>ORDINANCE BECOMES EFFECTIVE: ___________________________</w:t>
      </w:r>
    </w:p>
    <w:p w:rsidR="00502ABE" w:rsidRPr="00BC1102" w:rsidRDefault="00502ABE">
      <w:pPr>
        <w:tabs>
          <w:tab w:val="left" w:pos="480"/>
          <w:tab w:val="left" w:pos="1080"/>
        </w:tabs>
        <w:suppressAutoHyphens/>
        <w:rPr>
          <w:rFonts w:ascii="Times New Roman" w:hAnsi="Times New Roman"/>
          <w:sz w:val="24"/>
          <w:szCs w:val="24"/>
        </w:rPr>
      </w:pPr>
      <w:r w:rsidRPr="00BC1102">
        <w:rPr>
          <w:rFonts w:ascii="Times New Roman" w:hAnsi="Times New Roman"/>
          <w:sz w:val="24"/>
          <w:szCs w:val="24"/>
        </w:rPr>
        <w:t xml:space="preserve">                                                          (</w:t>
      </w:r>
      <w:proofErr w:type="gramStart"/>
      <w:r w:rsidRPr="00BC1102">
        <w:rPr>
          <w:rFonts w:ascii="Times New Roman" w:hAnsi="Times New Roman"/>
          <w:sz w:val="24"/>
          <w:szCs w:val="24"/>
        </w:rPr>
        <w:t>effective</w:t>
      </w:r>
      <w:proofErr w:type="gramEnd"/>
      <w:r w:rsidRPr="00BC1102">
        <w:rPr>
          <w:rFonts w:ascii="Times New Roman" w:hAnsi="Times New Roman"/>
          <w:sz w:val="24"/>
          <w:szCs w:val="24"/>
        </w:rPr>
        <w:t xml:space="preserve"> date)</w:t>
      </w:r>
    </w:p>
    <w:p w:rsidR="00502ABE" w:rsidRPr="00BC1102" w:rsidRDefault="00502ABE">
      <w:pPr>
        <w:pStyle w:val="EndnoteText"/>
        <w:tabs>
          <w:tab w:val="left" w:pos="480"/>
          <w:tab w:val="left" w:pos="1080"/>
        </w:tabs>
        <w:suppressAutoHyphens/>
        <w:rPr>
          <w:rFonts w:ascii="Times New Roman" w:hAnsi="Times New Roman"/>
          <w:sz w:val="24"/>
        </w:rPr>
      </w:pPr>
    </w:p>
    <w:p w:rsidR="00502ABE" w:rsidRPr="00BC1102" w:rsidRDefault="00502ABE">
      <w:pPr>
        <w:tabs>
          <w:tab w:val="left" w:pos="480"/>
        </w:tabs>
        <w:suppressAutoHyphens/>
        <w:rPr>
          <w:rFonts w:ascii="Times New Roman" w:hAnsi="Times New Roman"/>
          <w:sz w:val="24"/>
          <w:szCs w:val="24"/>
        </w:rPr>
      </w:pPr>
      <w:r w:rsidRPr="00BC1102">
        <w:rPr>
          <w:rFonts w:ascii="Times New Roman" w:hAnsi="Times New Roman"/>
          <w:sz w:val="24"/>
          <w:szCs w:val="24"/>
        </w:rPr>
        <w:t xml:space="preserve">I, the undersigned, </w:t>
      </w:r>
      <w:r w:rsidRPr="00BC1102">
        <w:rPr>
          <w:rFonts w:ascii="Times New Roman" w:hAnsi="Times New Roman"/>
          <w:color w:val="0000FF"/>
          <w:sz w:val="24"/>
          <w:szCs w:val="24"/>
          <w:u w:val="single"/>
        </w:rPr>
        <w:t>{name of certifying official}</w:t>
      </w:r>
      <w:r w:rsidRPr="00BC1102">
        <w:rPr>
          <w:rFonts w:ascii="Times New Roman" w:hAnsi="Times New Roman"/>
          <w:sz w:val="24"/>
          <w:szCs w:val="24"/>
        </w:rPr>
        <w:t xml:space="preserve">, do hereby certify that the above is a true and correct copy of an ordinance duly adopted by the </w:t>
      </w:r>
      <w:r w:rsidRPr="00BC1102">
        <w:rPr>
          <w:rFonts w:ascii="Times New Roman" w:hAnsi="Times New Roman"/>
          <w:color w:val="0000FF"/>
          <w:sz w:val="24"/>
          <w:szCs w:val="24"/>
          <w:u w:val="single"/>
        </w:rPr>
        <w:t>{</w:t>
      </w:r>
      <w:r w:rsidRPr="00BC1102">
        <w:rPr>
          <w:rFonts w:ascii="Times New Roman" w:hAnsi="Times New Roman"/>
          <w:color w:val="0000FF"/>
          <w:sz w:val="24"/>
          <w:szCs w:val="24"/>
        </w:rPr>
        <w:t>governing body}</w:t>
      </w:r>
      <w:r w:rsidRPr="00BC1102">
        <w:rPr>
          <w:rFonts w:ascii="Times New Roman" w:hAnsi="Times New Roman"/>
          <w:sz w:val="24"/>
          <w:szCs w:val="24"/>
        </w:rPr>
        <w:t xml:space="preserve">, at a regular meeting duly convened on </w:t>
      </w:r>
      <w:r w:rsidRPr="00BC1102">
        <w:rPr>
          <w:rFonts w:ascii="Times New Roman" w:hAnsi="Times New Roman"/>
          <w:color w:val="0000FF"/>
          <w:sz w:val="24"/>
          <w:szCs w:val="24"/>
          <w:u w:val="single"/>
        </w:rPr>
        <w:t>{</w:t>
      </w:r>
      <w:r w:rsidRPr="00BC1102">
        <w:rPr>
          <w:rFonts w:ascii="Times New Roman" w:hAnsi="Times New Roman"/>
          <w:color w:val="0000FF"/>
          <w:sz w:val="24"/>
          <w:szCs w:val="24"/>
        </w:rPr>
        <w:t>date</w:t>
      </w:r>
      <w:r w:rsidRPr="00BC1102">
        <w:rPr>
          <w:rFonts w:ascii="Times New Roman" w:hAnsi="Times New Roman"/>
          <w:color w:val="0000FF"/>
          <w:sz w:val="24"/>
          <w:szCs w:val="24"/>
          <w:u w:val="single"/>
        </w:rPr>
        <w:t>}</w:t>
      </w:r>
      <w:r w:rsidRPr="00BC1102">
        <w:rPr>
          <w:rFonts w:ascii="Times New Roman" w:hAnsi="Times New Roman"/>
          <w:sz w:val="24"/>
          <w:szCs w:val="24"/>
        </w:rPr>
        <w:t>.</w:t>
      </w:r>
    </w:p>
    <w:p w:rsidR="00502ABE" w:rsidRPr="00BC1102" w:rsidRDefault="00502ABE">
      <w:pPr>
        <w:tabs>
          <w:tab w:val="left" w:pos="480"/>
        </w:tabs>
        <w:suppressAutoHyphens/>
        <w:rPr>
          <w:rFonts w:ascii="Times New Roman" w:hAnsi="Times New Roman"/>
          <w:sz w:val="24"/>
          <w:szCs w:val="24"/>
        </w:rPr>
      </w:pPr>
      <w:r w:rsidRPr="00BC1102">
        <w:rPr>
          <w:rFonts w:ascii="Times New Roman" w:hAnsi="Times New Roman"/>
          <w:sz w:val="24"/>
          <w:szCs w:val="24"/>
        </w:rPr>
        <w:t xml:space="preserve">            </w:t>
      </w:r>
    </w:p>
    <w:p w:rsidR="00502ABE" w:rsidRPr="00BC1102" w:rsidRDefault="00502ABE">
      <w:pPr>
        <w:tabs>
          <w:tab w:val="left" w:pos="480"/>
        </w:tabs>
        <w:suppressAutoHyphens/>
        <w:rPr>
          <w:rFonts w:ascii="Times New Roman" w:hAnsi="Times New Roman"/>
          <w:sz w:val="24"/>
          <w:szCs w:val="24"/>
        </w:rPr>
      </w:pPr>
    </w:p>
    <w:p w:rsidR="00502ABE" w:rsidRPr="00BC1102" w:rsidRDefault="00502ABE">
      <w:pPr>
        <w:tabs>
          <w:tab w:val="left" w:pos="480"/>
        </w:tabs>
        <w:suppressAutoHyphens/>
        <w:rPr>
          <w:rFonts w:ascii="Times New Roman" w:hAnsi="Times New Roman"/>
          <w:sz w:val="24"/>
          <w:szCs w:val="24"/>
        </w:rPr>
      </w:pPr>
      <w:r w:rsidRPr="00BC1102">
        <w:rPr>
          <w:rFonts w:ascii="Times New Roman" w:hAnsi="Times New Roman"/>
          <w:sz w:val="24"/>
          <w:szCs w:val="24"/>
          <w:u w:val="single"/>
        </w:rPr>
        <w:t xml:space="preserve">                                   </w:t>
      </w:r>
      <w:r w:rsidRPr="00BC1102">
        <w:rPr>
          <w:rFonts w:ascii="Times New Roman" w:hAnsi="Times New Roman"/>
          <w:sz w:val="24"/>
          <w:szCs w:val="24"/>
        </w:rPr>
        <w:t xml:space="preserve"> </w:t>
      </w:r>
    </w:p>
    <w:p w:rsidR="00502ABE" w:rsidRPr="00BC1102" w:rsidRDefault="00502ABE">
      <w:pPr>
        <w:tabs>
          <w:tab w:val="left" w:pos="480"/>
        </w:tabs>
        <w:suppressAutoHyphens/>
        <w:rPr>
          <w:rFonts w:ascii="Times New Roman" w:hAnsi="Times New Roman"/>
          <w:sz w:val="24"/>
          <w:szCs w:val="24"/>
        </w:rPr>
      </w:pPr>
      <w:r w:rsidRPr="00BC1102">
        <w:rPr>
          <w:rFonts w:ascii="Times New Roman" w:hAnsi="Times New Roman"/>
          <w:sz w:val="24"/>
          <w:szCs w:val="24"/>
        </w:rPr>
        <w:t xml:space="preserve"> _________________________________</w:t>
      </w:r>
    </w:p>
    <w:p w:rsidR="00502ABE" w:rsidRPr="00BC1102" w:rsidRDefault="00502ABE">
      <w:pPr>
        <w:tabs>
          <w:tab w:val="left" w:pos="480"/>
        </w:tabs>
        <w:suppressAutoHyphens/>
        <w:rPr>
          <w:rFonts w:ascii="Times New Roman" w:hAnsi="Times New Roman"/>
          <w:sz w:val="24"/>
          <w:szCs w:val="24"/>
        </w:rPr>
      </w:pPr>
      <w:r w:rsidRPr="00BC1102">
        <w:rPr>
          <w:rFonts w:ascii="Times New Roman" w:hAnsi="Times New Roman"/>
          <w:sz w:val="24"/>
          <w:szCs w:val="24"/>
        </w:rPr>
        <w:t xml:space="preserve">   {Signature of Certifying Official}</w:t>
      </w:r>
    </w:p>
    <w:p w:rsidR="00502ABE" w:rsidRPr="00BC1102" w:rsidRDefault="00502ABE">
      <w:pPr>
        <w:pStyle w:val="EndnoteText"/>
        <w:tabs>
          <w:tab w:val="left" w:pos="480"/>
        </w:tabs>
        <w:suppressAutoHyphens/>
        <w:rPr>
          <w:rFonts w:ascii="Times New Roman" w:hAnsi="Times New Roman"/>
          <w:sz w:val="24"/>
        </w:rPr>
      </w:pPr>
    </w:p>
    <w:p w:rsidR="00502ABE" w:rsidRPr="00BC1102" w:rsidRDefault="00502ABE">
      <w:pPr>
        <w:tabs>
          <w:tab w:val="left" w:pos="480"/>
        </w:tabs>
        <w:suppressAutoHyphens/>
        <w:rPr>
          <w:rFonts w:ascii="Times New Roman" w:hAnsi="Times New Roman"/>
          <w:sz w:val="24"/>
          <w:szCs w:val="24"/>
        </w:rPr>
      </w:pPr>
    </w:p>
    <w:p w:rsidR="00B54E43" w:rsidRPr="00BC1102" w:rsidRDefault="00B54E43" w:rsidP="00B54E43">
      <w:pPr>
        <w:tabs>
          <w:tab w:val="left" w:pos="480"/>
        </w:tabs>
        <w:suppressAutoHyphens/>
        <w:rPr>
          <w:rFonts w:ascii="Times New Roman" w:hAnsi="Times New Roman"/>
          <w:sz w:val="24"/>
          <w:szCs w:val="24"/>
        </w:rPr>
      </w:pPr>
      <w:r w:rsidRPr="00BC1102">
        <w:rPr>
          <w:rFonts w:ascii="Times New Roman" w:hAnsi="Times New Roman"/>
          <w:sz w:val="24"/>
          <w:szCs w:val="24"/>
        </w:rPr>
        <w:t>_________________________________</w:t>
      </w:r>
    </w:p>
    <w:p w:rsidR="00B54E43" w:rsidRPr="00BC1102" w:rsidRDefault="00B54E43" w:rsidP="00B54E43">
      <w:pPr>
        <w:pStyle w:val="EndnoteText"/>
        <w:tabs>
          <w:tab w:val="left" w:pos="480"/>
        </w:tabs>
        <w:suppressAutoHyphens/>
        <w:rPr>
          <w:rFonts w:ascii="Times New Roman" w:hAnsi="Times New Roman"/>
          <w:sz w:val="24"/>
        </w:rPr>
      </w:pPr>
      <w:r w:rsidRPr="00BC1102">
        <w:rPr>
          <w:rFonts w:ascii="Times New Roman" w:hAnsi="Times New Roman"/>
          <w:color w:val="0000FF"/>
          <w:sz w:val="24"/>
        </w:rPr>
        <w:t xml:space="preserve">    {</w:t>
      </w:r>
      <w:proofErr w:type="gramStart"/>
      <w:r w:rsidRPr="00BC1102">
        <w:rPr>
          <w:rFonts w:ascii="Times New Roman" w:hAnsi="Times New Roman"/>
          <w:iCs/>
          <w:color w:val="0000FF"/>
          <w:sz w:val="24"/>
        </w:rPr>
        <w:t>community</w:t>
      </w:r>
      <w:proofErr w:type="gramEnd"/>
      <w:r w:rsidRPr="00BC1102">
        <w:rPr>
          <w:rFonts w:ascii="Times New Roman" w:hAnsi="Times New Roman"/>
          <w:iCs/>
          <w:color w:val="0000FF"/>
          <w:sz w:val="24"/>
        </w:rPr>
        <w:t xml:space="preserve"> name</w:t>
      </w:r>
      <w:r w:rsidRPr="00BC1102">
        <w:rPr>
          <w:rFonts w:ascii="Times New Roman" w:hAnsi="Times New Roman"/>
          <w:color w:val="0000FF"/>
          <w:sz w:val="24"/>
        </w:rPr>
        <w:t>}</w:t>
      </w:r>
    </w:p>
    <w:p w:rsidR="00502ABE" w:rsidRPr="00BC1102" w:rsidRDefault="00502ABE">
      <w:pPr>
        <w:pStyle w:val="EndnoteText"/>
        <w:tabs>
          <w:tab w:val="left" w:pos="480"/>
        </w:tabs>
        <w:suppressAutoHyphens/>
        <w:rPr>
          <w:rFonts w:ascii="Times New Roman" w:hAnsi="Times New Roman"/>
          <w:sz w:val="24"/>
        </w:rPr>
      </w:pPr>
    </w:p>
    <w:p w:rsidR="00502ABE" w:rsidRPr="00BC1102" w:rsidRDefault="00502ABE">
      <w:pPr>
        <w:tabs>
          <w:tab w:val="left" w:pos="480"/>
        </w:tabs>
        <w:suppressAutoHyphens/>
        <w:rPr>
          <w:rFonts w:ascii="Times New Roman" w:hAnsi="Times New Roman"/>
          <w:sz w:val="24"/>
          <w:szCs w:val="24"/>
        </w:rPr>
      </w:pPr>
    </w:p>
    <w:p w:rsidR="00502ABE" w:rsidRPr="00BC1102" w:rsidRDefault="00502ABE">
      <w:pPr>
        <w:tabs>
          <w:tab w:val="left" w:pos="480"/>
        </w:tabs>
        <w:suppressAutoHyphens/>
        <w:rPr>
          <w:rFonts w:ascii="Times New Roman" w:hAnsi="Times New Roman"/>
          <w:sz w:val="24"/>
          <w:szCs w:val="24"/>
        </w:rPr>
      </w:pPr>
    </w:p>
    <w:p w:rsidR="00502ABE" w:rsidRPr="00BC1102" w:rsidRDefault="00502ABE">
      <w:pPr>
        <w:tabs>
          <w:tab w:val="left" w:pos="480"/>
        </w:tabs>
        <w:suppressAutoHyphens/>
        <w:rPr>
          <w:rFonts w:ascii="Times New Roman" w:hAnsi="Times New Roman"/>
          <w:sz w:val="24"/>
          <w:szCs w:val="24"/>
        </w:rPr>
      </w:pPr>
    </w:p>
    <w:p w:rsidR="00502ABE" w:rsidRPr="00BC1102" w:rsidRDefault="00502ABE" w:rsidP="00F76A1C">
      <w:pPr>
        <w:pStyle w:val="BodyText"/>
        <w:tabs>
          <w:tab w:val="clear" w:pos="480"/>
          <w:tab w:val="clear" w:pos="1080"/>
          <w:tab w:val="right" w:pos="9360"/>
        </w:tabs>
        <w:rPr>
          <w:rFonts w:ascii="Times New Roman" w:hAnsi="Times New Roman"/>
          <w:color w:val="0000FF"/>
          <w:szCs w:val="24"/>
        </w:rPr>
      </w:pPr>
      <w:r w:rsidRPr="00BC1102">
        <w:rPr>
          <w:rFonts w:ascii="Times New Roman" w:hAnsi="Times New Roman"/>
          <w:color w:val="0000FF"/>
          <w:szCs w:val="24"/>
        </w:rPr>
        <w:t>{SEAL}</w:t>
      </w:r>
    </w:p>
    <w:sectPr w:rsidR="00502ABE" w:rsidRPr="00BC1102" w:rsidSect="00A248DB">
      <w:headerReference w:type="default" r:id="rId9"/>
      <w:footerReference w:type="even" r:id="rId10"/>
      <w:footerReference w:type="default" r:id="rId11"/>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3C3" w:rsidRDefault="000733C3">
      <w:pPr>
        <w:spacing w:line="20" w:lineRule="exact"/>
        <w:rPr>
          <w:szCs w:val="24"/>
        </w:rPr>
      </w:pPr>
    </w:p>
  </w:endnote>
  <w:endnote w:type="continuationSeparator" w:id="0">
    <w:p w:rsidR="000733C3" w:rsidRDefault="000733C3">
      <w:r>
        <w:rPr>
          <w:szCs w:val="24"/>
        </w:rPr>
        <w:t xml:space="preserve"> </w:t>
      </w:r>
    </w:p>
  </w:endnote>
  <w:endnote w:type="continuationNotice" w:id="1">
    <w:p w:rsidR="000733C3" w:rsidRDefault="000733C3">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BE" w:rsidRDefault="00DD65A7">
    <w:pPr>
      <w:pStyle w:val="Footer"/>
      <w:framePr w:wrap="around" w:vAnchor="text" w:hAnchor="margin" w:xAlign="center" w:y="1"/>
      <w:rPr>
        <w:rStyle w:val="PageNumber"/>
      </w:rPr>
    </w:pPr>
    <w:r>
      <w:rPr>
        <w:rStyle w:val="PageNumber"/>
      </w:rPr>
      <w:fldChar w:fldCharType="begin"/>
    </w:r>
    <w:r w:rsidR="00502ABE">
      <w:rPr>
        <w:rStyle w:val="PageNumber"/>
      </w:rPr>
      <w:instrText xml:space="preserve">PAGE  </w:instrText>
    </w:r>
    <w:r>
      <w:rPr>
        <w:rStyle w:val="PageNumber"/>
      </w:rPr>
      <w:fldChar w:fldCharType="end"/>
    </w:r>
  </w:p>
  <w:p w:rsidR="00502ABE" w:rsidRDefault="00502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ABE" w:rsidRDefault="00DD65A7">
    <w:pPr>
      <w:pStyle w:val="Footer"/>
      <w:framePr w:wrap="around" w:vAnchor="text" w:hAnchor="margin" w:xAlign="center" w:y="1"/>
      <w:rPr>
        <w:rStyle w:val="PageNumber"/>
      </w:rPr>
    </w:pPr>
    <w:r>
      <w:rPr>
        <w:rStyle w:val="PageNumber"/>
      </w:rPr>
      <w:fldChar w:fldCharType="begin"/>
    </w:r>
    <w:r w:rsidR="00502ABE">
      <w:rPr>
        <w:rStyle w:val="PageNumber"/>
      </w:rPr>
      <w:instrText xml:space="preserve">PAGE  </w:instrText>
    </w:r>
    <w:r>
      <w:rPr>
        <w:rStyle w:val="PageNumber"/>
      </w:rPr>
      <w:fldChar w:fldCharType="separate"/>
    </w:r>
    <w:r w:rsidR="0080040E">
      <w:rPr>
        <w:rStyle w:val="PageNumber"/>
        <w:noProof/>
      </w:rPr>
      <w:t>14</w:t>
    </w:r>
    <w:r>
      <w:rPr>
        <w:rStyle w:val="PageNumber"/>
      </w:rPr>
      <w:fldChar w:fldCharType="end"/>
    </w:r>
  </w:p>
  <w:p w:rsidR="00502ABE" w:rsidRDefault="00502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3C3" w:rsidRDefault="000733C3">
      <w:r>
        <w:rPr>
          <w:szCs w:val="24"/>
        </w:rPr>
        <w:separator/>
      </w:r>
    </w:p>
  </w:footnote>
  <w:footnote w:type="continuationSeparator" w:id="0">
    <w:p w:rsidR="000733C3" w:rsidRDefault="00073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E43" w:rsidRDefault="00B54E43" w:rsidP="00B54E43">
    <w:pPr>
      <w:pStyle w:val="Header"/>
      <w:jc w:val="right"/>
    </w:pPr>
    <w:r>
      <w:t xml:space="preserve">Page </w:t>
    </w:r>
    <w:r w:rsidR="00D96AC2">
      <w:fldChar w:fldCharType="begin"/>
    </w:r>
    <w:r w:rsidR="00D96AC2">
      <w:instrText xml:space="preserve"> PAGE </w:instrText>
    </w:r>
    <w:r w:rsidR="00D96AC2">
      <w:fldChar w:fldCharType="separate"/>
    </w:r>
    <w:r w:rsidR="0080040E">
      <w:rPr>
        <w:noProof/>
      </w:rPr>
      <w:t>14</w:t>
    </w:r>
    <w:r w:rsidR="00D96AC2">
      <w:rPr>
        <w:noProof/>
      </w:rPr>
      <w:fldChar w:fldCharType="end"/>
    </w:r>
    <w:r>
      <w:t xml:space="preserve"> of </w:t>
    </w:r>
    <w:r w:rsidR="000733C3">
      <w:fldChar w:fldCharType="begin"/>
    </w:r>
    <w:r w:rsidR="000733C3">
      <w:instrText xml:space="preserve"> NUMPAGES </w:instrText>
    </w:r>
    <w:r w:rsidR="000733C3">
      <w:fldChar w:fldCharType="separate"/>
    </w:r>
    <w:r w:rsidR="0080040E">
      <w:rPr>
        <w:noProof/>
      </w:rPr>
      <w:t>14</w:t>
    </w:r>
    <w:r w:rsidR="000733C3">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43"/>
    <w:rsid w:val="00013B96"/>
    <w:rsid w:val="000733C3"/>
    <w:rsid w:val="0012365A"/>
    <w:rsid w:val="001759B9"/>
    <w:rsid w:val="001D2D4E"/>
    <w:rsid w:val="001F7E00"/>
    <w:rsid w:val="002A5687"/>
    <w:rsid w:val="003F011F"/>
    <w:rsid w:val="00502ABE"/>
    <w:rsid w:val="005529E6"/>
    <w:rsid w:val="005746FE"/>
    <w:rsid w:val="00574CE3"/>
    <w:rsid w:val="0080040E"/>
    <w:rsid w:val="0084234D"/>
    <w:rsid w:val="009658B3"/>
    <w:rsid w:val="00A248DB"/>
    <w:rsid w:val="00A557CC"/>
    <w:rsid w:val="00B54E43"/>
    <w:rsid w:val="00BC1102"/>
    <w:rsid w:val="00BC13B7"/>
    <w:rsid w:val="00C50571"/>
    <w:rsid w:val="00C55985"/>
    <w:rsid w:val="00C63EFD"/>
    <w:rsid w:val="00D96AC2"/>
    <w:rsid w:val="00DD65A7"/>
    <w:rsid w:val="00E44D07"/>
    <w:rsid w:val="00E754ED"/>
    <w:rsid w:val="00EC2FF5"/>
    <w:rsid w:val="00F76A1C"/>
    <w:rsid w:val="00FE097E"/>
    <w:rsid w:val="00FF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5F7B99-68B3-42A0-A0DE-D8A0873F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8DB"/>
    <w:pPr>
      <w:widowControl w:val="0"/>
      <w:autoSpaceDE w:val="0"/>
      <w:autoSpaceDN w:val="0"/>
      <w:adjustRightInd w:val="0"/>
    </w:pPr>
    <w:rPr>
      <w:rFonts w:ascii="Courier" w:hAnsi="Courier"/>
    </w:rPr>
  </w:style>
  <w:style w:type="paragraph" w:styleId="Heading1">
    <w:name w:val="heading 1"/>
    <w:basedOn w:val="Normal"/>
    <w:next w:val="Normal"/>
    <w:qFormat/>
    <w:rsid w:val="00A248DB"/>
    <w:pPr>
      <w:keepNext/>
      <w:widowControl/>
      <w:tabs>
        <w:tab w:val="left" w:pos="480"/>
        <w:tab w:val="left" w:pos="1080"/>
      </w:tabs>
      <w:suppressAutoHyphens/>
      <w:autoSpaceDE/>
      <w:autoSpaceDN/>
      <w:adjustRightInd/>
      <w:outlineLvl w:val="0"/>
    </w:pPr>
    <w:rPr>
      <w:rFonts w:ascii="Bookman Old Style" w:hAnsi="Bookman Old Style"/>
      <w:b/>
      <w:sz w:val="24"/>
    </w:rPr>
  </w:style>
  <w:style w:type="paragraph" w:styleId="Heading2">
    <w:name w:val="heading 2"/>
    <w:basedOn w:val="Normal"/>
    <w:next w:val="Normal"/>
    <w:qFormat/>
    <w:rsid w:val="00A248DB"/>
    <w:pPr>
      <w:keepNext/>
      <w:tabs>
        <w:tab w:val="center" w:pos="4680"/>
      </w:tabs>
      <w:suppressAutoHyphens/>
      <w:autoSpaceDE/>
      <w:autoSpaceDN/>
      <w:adjustRightInd/>
      <w:jc w:val="center"/>
      <w:outlineLvl w:val="1"/>
    </w:pPr>
    <w:rPr>
      <w:rFonts w:ascii="Times New Roman" w:hAnsi="Times New Roman"/>
      <w:b/>
      <w:snapToGrid w:val="0"/>
      <w:sz w:val="24"/>
      <w:u w:val="single"/>
    </w:rPr>
  </w:style>
  <w:style w:type="paragraph" w:styleId="Heading3">
    <w:name w:val="heading 3"/>
    <w:basedOn w:val="Normal"/>
    <w:next w:val="Normal"/>
    <w:qFormat/>
    <w:rsid w:val="00A248DB"/>
    <w:pPr>
      <w:keepNext/>
      <w:tabs>
        <w:tab w:val="center" w:pos="4680"/>
      </w:tabs>
      <w:suppressAutoHyphens/>
      <w:jc w:val="center"/>
      <w:outlineLvl w:val="2"/>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248DB"/>
    <w:rPr>
      <w:szCs w:val="24"/>
    </w:rPr>
  </w:style>
  <w:style w:type="character" w:styleId="EndnoteReference">
    <w:name w:val="endnote reference"/>
    <w:basedOn w:val="DefaultParagraphFont"/>
    <w:semiHidden/>
    <w:rsid w:val="00A248DB"/>
    <w:rPr>
      <w:vertAlign w:val="superscript"/>
    </w:rPr>
  </w:style>
  <w:style w:type="paragraph" w:styleId="FootnoteText">
    <w:name w:val="footnote text"/>
    <w:basedOn w:val="Normal"/>
    <w:semiHidden/>
    <w:rsid w:val="00A248DB"/>
    <w:rPr>
      <w:szCs w:val="24"/>
    </w:rPr>
  </w:style>
  <w:style w:type="character" w:styleId="FootnoteReference">
    <w:name w:val="footnote reference"/>
    <w:basedOn w:val="DefaultParagraphFont"/>
    <w:semiHidden/>
    <w:rsid w:val="00A248DB"/>
    <w:rPr>
      <w:vertAlign w:val="superscript"/>
    </w:rPr>
  </w:style>
  <w:style w:type="paragraph" w:styleId="TOC1">
    <w:name w:val="toc 1"/>
    <w:basedOn w:val="Normal"/>
    <w:next w:val="Normal"/>
    <w:autoRedefine/>
    <w:semiHidden/>
    <w:rsid w:val="00A248DB"/>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A248DB"/>
    <w:pPr>
      <w:tabs>
        <w:tab w:val="right" w:leader="dot" w:pos="9360"/>
      </w:tabs>
      <w:suppressAutoHyphens/>
      <w:spacing w:line="240" w:lineRule="atLeast"/>
      <w:ind w:left="1440" w:right="720" w:hanging="720"/>
    </w:pPr>
  </w:style>
  <w:style w:type="paragraph" w:styleId="TOC3">
    <w:name w:val="toc 3"/>
    <w:basedOn w:val="Normal"/>
    <w:next w:val="Normal"/>
    <w:autoRedefine/>
    <w:semiHidden/>
    <w:rsid w:val="00A248DB"/>
    <w:pPr>
      <w:tabs>
        <w:tab w:val="right" w:leader="dot" w:pos="9360"/>
      </w:tabs>
      <w:suppressAutoHyphens/>
      <w:spacing w:line="240" w:lineRule="atLeast"/>
      <w:ind w:left="2160" w:right="720" w:hanging="720"/>
    </w:pPr>
  </w:style>
  <w:style w:type="paragraph" w:styleId="TOC4">
    <w:name w:val="toc 4"/>
    <w:basedOn w:val="Normal"/>
    <w:next w:val="Normal"/>
    <w:autoRedefine/>
    <w:semiHidden/>
    <w:rsid w:val="00A248DB"/>
    <w:pPr>
      <w:tabs>
        <w:tab w:val="right" w:leader="dot" w:pos="9360"/>
      </w:tabs>
      <w:suppressAutoHyphens/>
      <w:spacing w:line="240" w:lineRule="atLeast"/>
      <w:ind w:left="2880" w:right="720" w:hanging="720"/>
    </w:pPr>
  </w:style>
  <w:style w:type="paragraph" w:styleId="TOC5">
    <w:name w:val="toc 5"/>
    <w:basedOn w:val="Normal"/>
    <w:next w:val="Normal"/>
    <w:autoRedefine/>
    <w:semiHidden/>
    <w:rsid w:val="00A248DB"/>
    <w:pPr>
      <w:tabs>
        <w:tab w:val="right" w:leader="dot" w:pos="9360"/>
      </w:tabs>
      <w:suppressAutoHyphens/>
      <w:spacing w:line="240" w:lineRule="atLeast"/>
      <w:ind w:left="3600" w:right="720" w:hanging="720"/>
    </w:pPr>
  </w:style>
  <w:style w:type="paragraph" w:styleId="TOC6">
    <w:name w:val="toc 6"/>
    <w:basedOn w:val="Normal"/>
    <w:next w:val="Normal"/>
    <w:autoRedefine/>
    <w:semiHidden/>
    <w:rsid w:val="00A248DB"/>
    <w:pPr>
      <w:tabs>
        <w:tab w:val="right" w:pos="9360"/>
      </w:tabs>
      <w:suppressAutoHyphens/>
      <w:spacing w:line="240" w:lineRule="atLeast"/>
      <w:ind w:left="720" w:hanging="720"/>
    </w:pPr>
  </w:style>
  <w:style w:type="paragraph" w:styleId="TOC7">
    <w:name w:val="toc 7"/>
    <w:basedOn w:val="Normal"/>
    <w:next w:val="Normal"/>
    <w:autoRedefine/>
    <w:semiHidden/>
    <w:rsid w:val="00A248DB"/>
    <w:pPr>
      <w:suppressAutoHyphens/>
      <w:spacing w:line="240" w:lineRule="atLeast"/>
      <w:ind w:left="720" w:hanging="720"/>
    </w:pPr>
  </w:style>
  <w:style w:type="paragraph" w:styleId="TOC8">
    <w:name w:val="toc 8"/>
    <w:basedOn w:val="Normal"/>
    <w:next w:val="Normal"/>
    <w:autoRedefine/>
    <w:semiHidden/>
    <w:rsid w:val="00A248DB"/>
    <w:pPr>
      <w:tabs>
        <w:tab w:val="right" w:pos="9360"/>
      </w:tabs>
      <w:suppressAutoHyphens/>
      <w:spacing w:line="240" w:lineRule="atLeast"/>
      <w:ind w:left="720" w:hanging="720"/>
    </w:pPr>
  </w:style>
  <w:style w:type="paragraph" w:styleId="TOC9">
    <w:name w:val="toc 9"/>
    <w:basedOn w:val="Normal"/>
    <w:next w:val="Normal"/>
    <w:autoRedefine/>
    <w:semiHidden/>
    <w:rsid w:val="00A248DB"/>
    <w:pPr>
      <w:tabs>
        <w:tab w:val="right" w:leader="dot" w:pos="9360"/>
      </w:tabs>
      <w:suppressAutoHyphens/>
      <w:spacing w:line="240" w:lineRule="atLeast"/>
      <w:ind w:left="720" w:hanging="720"/>
    </w:pPr>
  </w:style>
  <w:style w:type="paragraph" w:styleId="Index1">
    <w:name w:val="index 1"/>
    <w:basedOn w:val="Normal"/>
    <w:next w:val="Normal"/>
    <w:autoRedefine/>
    <w:semiHidden/>
    <w:rsid w:val="00A248DB"/>
    <w:pPr>
      <w:tabs>
        <w:tab w:val="right" w:leader="dot" w:pos="9360"/>
      </w:tabs>
      <w:suppressAutoHyphens/>
      <w:spacing w:line="240" w:lineRule="atLeast"/>
      <w:ind w:left="1440" w:right="720" w:hanging="1440"/>
    </w:pPr>
  </w:style>
  <w:style w:type="paragraph" w:styleId="Index2">
    <w:name w:val="index 2"/>
    <w:basedOn w:val="Normal"/>
    <w:next w:val="Normal"/>
    <w:autoRedefine/>
    <w:semiHidden/>
    <w:rsid w:val="00A248DB"/>
    <w:pPr>
      <w:tabs>
        <w:tab w:val="right" w:leader="dot" w:pos="9360"/>
      </w:tabs>
      <w:suppressAutoHyphens/>
      <w:spacing w:line="240" w:lineRule="atLeast"/>
      <w:ind w:left="1440" w:right="720" w:hanging="720"/>
    </w:pPr>
  </w:style>
  <w:style w:type="paragraph" w:styleId="TOAHeading">
    <w:name w:val="toa heading"/>
    <w:basedOn w:val="Normal"/>
    <w:next w:val="Normal"/>
    <w:semiHidden/>
    <w:rsid w:val="00A248DB"/>
    <w:pPr>
      <w:tabs>
        <w:tab w:val="right" w:pos="9360"/>
      </w:tabs>
      <w:suppressAutoHyphens/>
      <w:spacing w:line="240" w:lineRule="atLeast"/>
    </w:pPr>
  </w:style>
  <w:style w:type="paragraph" w:styleId="Caption">
    <w:name w:val="caption"/>
    <w:basedOn w:val="Normal"/>
    <w:next w:val="Normal"/>
    <w:qFormat/>
    <w:rsid w:val="00A248DB"/>
    <w:rPr>
      <w:szCs w:val="24"/>
    </w:rPr>
  </w:style>
  <w:style w:type="character" w:customStyle="1" w:styleId="EquationCaption">
    <w:name w:val="_Equation Caption"/>
    <w:rsid w:val="00A248DB"/>
  </w:style>
  <w:style w:type="paragraph" w:styleId="BodyText">
    <w:name w:val="Body Text"/>
    <w:basedOn w:val="Normal"/>
    <w:rsid w:val="00A248DB"/>
    <w:pPr>
      <w:widowControl/>
      <w:tabs>
        <w:tab w:val="left" w:pos="480"/>
        <w:tab w:val="left" w:pos="1080"/>
      </w:tabs>
      <w:suppressAutoHyphens/>
      <w:autoSpaceDE/>
      <w:autoSpaceDN/>
      <w:adjustRightInd/>
    </w:pPr>
    <w:rPr>
      <w:rFonts w:ascii="Bookman Old Style" w:hAnsi="Bookman Old Style"/>
      <w:sz w:val="24"/>
    </w:rPr>
  </w:style>
  <w:style w:type="paragraph" w:styleId="BodyText2">
    <w:name w:val="Body Text 2"/>
    <w:basedOn w:val="Normal"/>
    <w:rsid w:val="00A248DB"/>
    <w:pPr>
      <w:widowControl/>
      <w:tabs>
        <w:tab w:val="left" w:pos="480"/>
        <w:tab w:val="left" w:pos="1080"/>
      </w:tabs>
      <w:suppressAutoHyphens/>
      <w:autoSpaceDE/>
      <w:autoSpaceDN/>
      <w:adjustRightInd/>
    </w:pPr>
    <w:rPr>
      <w:rFonts w:ascii="Bookman Old Style" w:hAnsi="Bookman Old Style"/>
      <w:b/>
      <w:sz w:val="24"/>
    </w:rPr>
  </w:style>
  <w:style w:type="paragraph" w:styleId="BodyTextIndent">
    <w:name w:val="Body Text Indent"/>
    <w:basedOn w:val="Normal"/>
    <w:rsid w:val="00A248DB"/>
    <w:pPr>
      <w:autoSpaceDE/>
      <w:autoSpaceDN/>
      <w:adjustRightInd/>
      <w:ind w:left="720"/>
    </w:pPr>
    <w:rPr>
      <w:rFonts w:ascii="Times New Roman" w:hAnsi="Times New Roman"/>
      <w:snapToGrid w:val="0"/>
      <w:sz w:val="24"/>
    </w:rPr>
  </w:style>
  <w:style w:type="paragraph" w:styleId="Footer">
    <w:name w:val="footer"/>
    <w:basedOn w:val="Normal"/>
    <w:rsid w:val="00A248DB"/>
    <w:pPr>
      <w:tabs>
        <w:tab w:val="center" w:pos="4320"/>
        <w:tab w:val="right" w:pos="8640"/>
      </w:tabs>
    </w:pPr>
  </w:style>
  <w:style w:type="character" w:styleId="PageNumber">
    <w:name w:val="page number"/>
    <w:basedOn w:val="DefaultParagraphFont"/>
    <w:rsid w:val="00A248DB"/>
  </w:style>
  <w:style w:type="paragraph" w:styleId="Header">
    <w:name w:val="header"/>
    <w:basedOn w:val="Normal"/>
    <w:rsid w:val="00B54E4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632F5CA47FF44BBB05AF9E9A641D3" ma:contentTypeVersion="0" ma:contentTypeDescription="Create a new document." ma:contentTypeScope="" ma:versionID="ea42dfd26eb2b13ddaf5b9e10a6059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BE785-A1FD-4F39-AD49-0273DC7A0B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E651C2-3BC9-4891-94C3-D200F7E2009B}">
  <ds:schemaRefs>
    <ds:schemaRef ds:uri="http://schemas.microsoft.com/sharepoint/v3/contenttype/forms"/>
  </ds:schemaRefs>
</ds:datastoreItem>
</file>

<file path=customXml/itemProps3.xml><?xml version="1.0" encoding="utf-8"?>
<ds:datastoreItem xmlns:ds="http://schemas.openxmlformats.org/officeDocument/2006/customXml" ds:itemID="{BE28A1D7-8AA7-429E-B195-EA30A544A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4995</Words>
  <Characters>28478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60</vt:lpstr>
    </vt:vector>
  </TitlesOfParts>
  <Company>FEMA</Company>
  <LinksUpToDate>false</LinksUpToDate>
  <CharactersWithSpaces>33407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c:title>
  <dc:subject/>
  <dc:creator>..</dc:creator>
  <cp:keywords/>
  <dc:description/>
  <cp:lastModifiedBy>Allison Richard (DOTD)</cp:lastModifiedBy>
  <cp:revision>2</cp:revision>
  <cp:lastPrinted>2004-09-28T21:01:00Z</cp:lastPrinted>
  <dcterms:created xsi:type="dcterms:W3CDTF">2025-03-25T14:39:00Z</dcterms:created>
  <dcterms:modified xsi:type="dcterms:W3CDTF">2025-03-25T14:39:00Z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0x010100643632F5CA47FF44BBB05AF9E9A641D3</vt:lpwstr>
  </property>
</Properties>
</file>